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542924" cy="190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419" w:right="0" w:firstLine="0"/>
        <w:jc w:val="left"/>
        <w:rPr>
          <w:rFonts w:ascii="Tahoma"/>
          <w:sz w:val="14"/>
        </w:rPr>
      </w:pPr>
      <w:r>
        <w:rPr/>
        <w:pict>
          <v:group style="position:absolute;margin-left:204.496414pt;margin-top:-2.377154pt;width:59.3pt;height:13.55pt;mso-position-horizontal-relative:page;mso-position-vertical-relative:paragraph;z-index:15731200" coordorigin="4090,-48" coordsize="1186,271">
            <v:shape style="position:absolute;left:4089;top:-48;width:1186;height:271" coordorigin="4090,-48" coordsize="1186,271" path="m4090,193l4090,-18,4090,-22,4091,-25,4092,-29,4094,-33,4096,-36,4099,-39,4102,-42,4105,-44,4108,-45,4112,-47,4116,-48,4120,-48,5246,-48,5250,-48,5253,-47,5257,-45,5261,-44,5264,-42,5267,-39,5270,-36,5272,-33,5273,-29,5275,-25,5276,-22,5276,-18,5276,193,5276,197,5275,200,5273,204,5272,208,5270,211,5267,214,5264,217,5261,219,5257,220,5253,222,5250,223,5246,223,4120,223,4116,223,4112,222,4108,220,4105,219,4102,217,4099,214,4096,211,4094,208,4092,204,4091,200,4090,197,4090,193xe" filled="false" stroked="true" strokeweight="0pt" strokecolor="#767676">
              <v:path arrowok="t"/>
              <v:stroke dashstyle="solid"/>
            </v:shape>
            <v:shape style="position:absolute;left:5073;top:50;width:121;height:61" coordorigin="5073,50" coordsize="121,61" path="m5073,50l5133,110,5193,50e" filled="false" stroked="true" strokeweight="1.50089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89;top:-48;width:1186;height:271" type="#_x0000_t202" filled="false" stroked="false">
              <v:textbox inset="0,0,0,0">
                <w:txbxContent>
                  <w:p>
                    <w:pPr>
                      <w:spacing w:before="15"/>
                      <w:ind w:left="74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GOIÂNIA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1.203491pt;margin-top:-65.415146pt;width:516.25pt;height:102.45pt;mso-position-horizontal-relative:page;mso-position-vertical-relative:paragraph;z-index:15736832" coordorigin="5424,-1308" coordsize="10325,2049">
            <v:rect style="position:absolute;left:5434;top:-1299;width:10305;height:2029" filled="false" stroked="true" strokeweight="1pt" strokecolor="#e42137">
              <v:stroke dashstyle="solid"/>
            </v:rect>
            <v:shape style="position:absolute;left:5424;top:-1309;width:10325;height:2049" type="#_x0000_t202" fillcolor="#ffffff" stroked="true" strokeweight="1pt" strokecolor="#000000">
              <v:textbox inset="0,0,0,0">
                <w:txbxContent>
                  <w:p>
                    <w:pPr>
                      <w:spacing w:line="269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RESULTADO</w:t>
                    </w:r>
                    <w:r>
                      <w:rPr>
                        <w:rFonts w:ascii="Tahoma" w:hAnsi="Tahoma"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DA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TOMADA</w:t>
                    </w:r>
                    <w:r>
                      <w:rPr>
                        <w:rFonts w:ascii="Tahoma" w:hAnsi="Tahoma"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</w:t>
                    </w:r>
                  </w:p>
                  <w:p>
                    <w:pPr>
                      <w:spacing w:line="288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2"/>
                      </w:rPr>
                    </w:pPr>
                    <w:r>
                      <w:rPr>
                        <w:rFonts w:ascii="Tahoma" w:hAnsi="Tahoma"/>
                        <w:w w:val="90"/>
                        <w:sz w:val="24"/>
                      </w:rPr>
                      <w:t>N°</w:t>
                    </w:r>
                    <w:r>
                      <w:rPr>
                        <w:rFonts w:ascii="Tahoma" w:hAnsi="Tahoma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2"/>
                      </w:rPr>
                      <w:t>20222212TP006ERG</w:t>
                    </w:r>
                  </w:p>
                  <w:p>
                    <w:pPr>
                      <w:spacing w:before="0"/>
                      <w:ind w:left="39" w:right="1519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O Instituto de Gestão e Humanização – IGH, entidade de direito privado e sem fins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lucrativos, classificado como Organização Social, vem tornar público da Tomada de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Preços,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com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finalidade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adquirir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bens,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insumos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serviços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para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o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ERG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GO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-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Instituto</w:t>
                    </w:r>
                    <w:r>
                      <w:rPr>
                        <w:rFonts w:ascii="Tahoma" w:hAnsi="Tahoma"/>
                        <w:spacing w:val="-6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 Gestão e Humanização, com endereço à Av. Perimetral Qd. 37 Lt. 64, Setor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Coimbra,</w:t>
                    </w:r>
                    <w:r>
                      <w:rPr>
                        <w:rFonts w:ascii="Tahoma" w:hAnsi="Tahoma"/>
                        <w:spacing w:val="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Goiânia/GO,</w:t>
                    </w:r>
                    <w:r>
                      <w:rPr>
                        <w:rFonts w:ascii="Tahoma" w:hAnsi="Tahoma"/>
                        <w:spacing w:val="-1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CEP:</w:t>
                    </w:r>
                    <w:r>
                      <w:rPr>
                        <w:rFonts w:ascii="Tahoma" w:hAnsi="Tahoma"/>
                        <w:spacing w:val="-1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74.530-026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Tahoma"/>
          <w:color w:val="ABABAB"/>
          <w:sz w:val="14"/>
        </w:rPr>
        <w:t>Cidade</w:t>
      </w:r>
      <w:r>
        <w:rPr>
          <w:rFonts w:ascii="Tahoma"/>
          <w:color w:val="ABABAB"/>
          <w:spacing w:val="-3"/>
          <w:sz w:val="14"/>
        </w:rPr>
        <w:t> </w:t>
      </w:r>
      <w:r>
        <w:rPr>
          <w:rFonts w:ascii="Tahoma"/>
          <w:color w:val="ABABAB"/>
          <w:sz w:val="14"/>
        </w:rPr>
        <w:t>para</w:t>
      </w:r>
      <w:r>
        <w:rPr>
          <w:rFonts w:ascii="Tahoma"/>
          <w:color w:val="ABABAB"/>
          <w:spacing w:val="-2"/>
          <w:sz w:val="14"/>
        </w:rPr>
        <w:t> </w:t>
      </w:r>
      <w:r>
        <w:rPr>
          <w:rFonts w:ascii="Tahoma"/>
          <w:color w:val="ABABAB"/>
          <w:sz w:val="14"/>
        </w:rPr>
        <w:t>recebimento:</w:t>
      </w:r>
    </w:p>
    <w:p>
      <w:pPr>
        <w:tabs>
          <w:tab w:pos="5109" w:val="right" w:leader="none"/>
        </w:tabs>
        <w:spacing w:before="122"/>
        <w:ind w:left="2094" w:right="0" w:firstLine="0"/>
        <w:jc w:val="left"/>
        <w:rPr>
          <w:b/>
          <w:sz w:val="24"/>
        </w:rPr>
      </w:pPr>
      <w:r>
        <w:rPr/>
        <w:pict>
          <v:group style="position:absolute;margin-left:26.265596pt;margin-top:28.559837pt;width:789.5pt;height:1.55pt;mso-position-horizontal-relative:page;mso-position-vertical-relative:paragraph;z-index:15730688" coordorigin="525,571" coordsize="15790,31">
            <v:rect style="position:absolute;left:525;top:571;width:15790;height:15" filled="true" fillcolor="#9a9a9a" stroked="false">
              <v:fill type="solid"/>
            </v:rect>
            <v:shape style="position:absolute;left:525;top:571;width:15790;height:31" coordorigin="525,571" coordsize="15790,31" path="m16315,571l16300,586,525,586,525,601,16300,601,16315,601,16315,586,16315,571xe" filled="true" fillcolor="#ededed" stroked="false">
              <v:path arrowok="t"/>
              <v:fill type="solid"/>
            </v:shape>
            <v:shape style="position:absolute;left:525;top:571;width:15;height:31" coordorigin="525,571" coordsize="15,31" path="m525,601l525,571,540,571,540,586,525,601xe" filled="true" fillcolor="#9a9a9a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ABABAB"/>
          <w:position w:val="2"/>
          <w:sz w:val="14"/>
        </w:rPr>
        <w:t>ID</w:t>
      </w:r>
      <w:r>
        <w:rPr>
          <w:rFonts w:ascii="Tahoma"/>
          <w:color w:val="ABABAB"/>
          <w:spacing w:val="-1"/>
          <w:position w:val="2"/>
          <w:sz w:val="14"/>
        </w:rPr>
        <w:t> </w:t>
      </w:r>
      <w:r>
        <w:rPr>
          <w:rFonts w:ascii="Tahoma"/>
          <w:color w:val="ABABAB"/>
          <w:position w:val="2"/>
          <w:sz w:val="14"/>
        </w:rPr>
        <w:t>:</w:t>
      </w:r>
      <w:r>
        <w:rPr>
          <w:color w:val="ABABAB"/>
          <w:position w:val="2"/>
          <w:sz w:val="14"/>
        </w:rPr>
        <w:tab/>
      </w:r>
      <w:r>
        <w:rPr>
          <w:b/>
          <w:sz w:val="24"/>
        </w:rPr>
        <w:t>260340596</w:t>
      </w:r>
    </w:p>
    <w:p>
      <w:pPr>
        <w:tabs>
          <w:tab w:pos="6791" w:val="left" w:leader="none"/>
          <w:tab w:pos="9429" w:val="left" w:leader="none"/>
          <w:tab w:pos="11858" w:val="left" w:leader="none"/>
          <w:tab w:pos="13755" w:val="left" w:leader="none"/>
          <w:tab w:pos="15776" w:val="left" w:leader="none"/>
        </w:tabs>
        <w:spacing w:before="364"/>
        <w:ind w:left="3155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ABABAB"/>
          <w:sz w:val="14"/>
        </w:rPr>
        <w:t>Fornecedor</w:t>
        <w:tab/>
        <w:t>Faturamento</w:t>
      </w:r>
      <w:r>
        <w:rPr>
          <w:rFonts w:ascii="Tahoma" w:hAnsi="Tahoma"/>
          <w:color w:val="ABABAB"/>
          <w:spacing w:val="-5"/>
          <w:sz w:val="14"/>
        </w:rPr>
        <w:t> </w:t>
      </w:r>
      <w:r>
        <w:rPr>
          <w:rFonts w:ascii="Tahoma" w:hAnsi="Tahoma"/>
          <w:color w:val="ABABAB"/>
          <w:sz w:val="14"/>
        </w:rPr>
        <w:t>Mínimo</w:t>
        <w:tab/>
        <w:t>Prazo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Entrega</w:t>
        <w:tab/>
        <w:t>Validade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da</w:t>
      </w:r>
      <w:r>
        <w:rPr>
          <w:rFonts w:ascii="Tahoma" w:hAnsi="Tahoma"/>
          <w:color w:val="ABABAB"/>
          <w:spacing w:val="-3"/>
          <w:sz w:val="14"/>
        </w:rPr>
        <w:t> </w:t>
      </w:r>
      <w:r>
        <w:rPr>
          <w:rFonts w:ascii="Tahoma" w:hAnsi="Tahoma"/>
          <w:color w:val="ABABAB"/>
          <w:sz w:val="14"/>
        </w:rPr>
        <w:t>Proposta</w:t>
        <w:tab/>
        <w:t>Condições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Pagamento</w:t>
        <w:tab/>
        <w:t>Frete</w:t>
      </w:r>
    </w:p>
    <w:p>
      <w:pPr>
        <w:pStyle w:val="BodyText"/>
        <w:spacing w:before="62"/>
        <w:ind w:left="2342"/>
      </w:pPr>
      <w:r>
        <w:rPr/>
        <w:t>Cirurgica</w:t>
      </w:r>
      <w:r>
        <w:rPr>
          <w:spacing w:val="-2"/>
        </w:rPr>
        <w:t> </w:t>
      </w:r>
      <w:r>
        <w:rPr/>
        <w:t>Goiania</w:t>
      </w:r>
      <w:r>
        <w:rPr>
          <w:spacing w:val="-1"/>
        </w:rPr>
        <w:t> </w:t>
      </w:r>
      <w:r>
        <w:rPr/>
        <w:t>Eireli</w:t>
      </w:r>
    </w:p>
    <w:p>
      <w:pPr>
        <w:spacing w:after="0"/>
        <w:sectPr>
          <w:type w:val="continuous"/>
          <w:pgSz w:w="16840" w:h="23800"/>
          <w:pgMar w:top="60" w:bottom="280" w:left="60" w:right="0"/>
        </w:sectPr>
      </w:pPr>
    </w:p>
    <w:p>
      <w:pPr>
        <w:pStyle w:val="BodyText"/>
        <w:spacing w:line="235" w:lineRule="auto"/>
        <w:ind w:left="1376" w:hanging="68"/>
      </w:pPr>
      <w:r>
        <w:rPr>
          <w:spacing w:val="-1"/>
        </w:rPr>
        <w:t>Rua</w:t>
      </w:r>
      <w:r>
        <w:rPr>
          <w:spacing w:val="-2"/>
        </w:rPr>
        <w:t> </w:t>
      </w:r>
      <w:r>
        <w:rPr>
          <w:spacing w:val="-1"/>
        </w:rPr>
        <w:t>Felismino</w:t>
      </w:r>
      <w:r>
        <w:rPr>
          <w:spacing w:val="-6"/>
        </w:rPr>
        <w:t> </w:t>
      </w:r>
      <w:r>
        <w:rPr>
          <w:spacing w:val="-1"/>
        </w:rPr>
        <w:t>Viana, </w:t>
      </w:r>
      <w:r>
        <w:rPr/>
        <w:t>546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GOIÂNIA</w:t>
      </w:r>
      <w:r>
        <w:rPr>
          <w:spacing w:val="-15"/>
        </w:rPr>
        <w:t> </w:t>
      </w:r>
      <w:r>
        <w:rPr/>
        <w:t>-</w:t>
      </w:r>
      <w:r>
        <w:rPr>
          <w:spacing w:val="-2"/>
        </w:rPr>
        <w:t> </w:t>
      </w:r>
      <w:r>
        <w:rPr/>
        <w:t>GO</w:t>
      </w:r>
      <w:r>
        <w:rPr>
          <w:spacing w:val="-57"/>
        </w:rPr>
        <w:t> </w:t>
      </w:r>
      <w:r>
        <w:rPr/>
        <w:t>Marcelo Simoes Gusmao - (62) 99161-4121</w:t>
      </w:r>
    </w:p>
    <w:p>
      <w:pPr>
        <w:pStyle w:val="Title"/>
      </w:pPr>
      <w:r>
        <w:rPr>
          <w:color w:val="202A21"/>
        </w:rPr>
        <w:t>OBSERVAÇÕES:</w:t>
      </w:r>
    </w:p>
    <w:p>
      <w:pPr>
        <w:pStyle w:val="BodyText"/>
        <w:tabs>
          <w:tab w:pos="2388" w:val="left" w:leader="none"/>
          <w:tab w:pos="5555" w:val="left" w:leader="none"/>
          <w:tab w:pos="7824" w:val="left" w:leader="none"/>
          <w:tab w:pos="9343" w:val="left" w:leader="none"/>
        </w:tabs>
        <w:spacing w:line="270" w:lineRule="exact"/>
        <w:ind w:left="520"/>
      </w:pPr>
      <w:r>
        <w:rPr/>
        <w:br w:type="column"/>
      </w:r>
      <w:r>
        <w:rPr/>
        <w:t>R$ 200,00</w:t>
        <w:tab/>
        <w:t>5 dias após confirmação</w:t>
        <w:tab/>
        <w:t>26/12/2022</w:t>
        <w:tab/>
        <w:t>30 ddl</w:t>
        <w:tab/>
        <w:t>CIF</w:t>
      </w:r>
    </w:p>
    <w:p>
      <w:pPr>
        <w:spacing w:after="0" w:line="270" w:lineRule="exact"/>
        <w:sectPr>
          <w:type w:val="continuous"/>
          <w:pgSz w:w="16840" w:h="23800"/>
          <w:pgMar w:top="60" w:bottom="280" w:left="60" w:right="0"/>
          <w:cols w:num="2" w:equalWidth="0">
            <w:col w:w="5733" w:space="671"/>
            <w:col w:w="10376"/>
          </w:cols>
        </w:sectPr>
      </w:pPr>
    </w:p>
    <w:p>
      <w:pPr>
        <w:pStyle w:val="BodyText"/>
        <w:ind w:left="532"/>
        <w:rPr>
          <w:sz w:val="20"/>
        </w:rPr>
      </w:pPr>
      <w:r>
        <w:rPr>
          <w:sz w:val="20"/>
        </w:rPr>
        <w:pict>
          <v:group style="width:402.25pt;height:37.550pt;mso-position-horizontal-relative:char;mso-position-vertical-relative:line" coordorigin="0,0" coordsize="8045,751">
            <v:shape style="position:absolute;left:0;top:0;width:8045;height:751" coordorigin="0,0" coordsize="8045,751" path="m0,720l0,30,0,26,1,22,2,19,4,15,6,12,9,9,12,6,15,4,19,2,22,1,26,0,30,0,8015,0,8019,0,8023,1,8026,2,8030,4,8033,6,8036,9,8039,12,8041,15,8042,19,8044,22,8045,26,8045,30,8045,720,8045,724,8044,728,8042,732,8041,736,8039,739,8036,742,8033,744,8030,747,8026,748,8023,750,8019,750,8015,750,30,750,26,750,22,750,19,748,15,747,12,744,9,742,6,739,4,736,2,732,1,728,0,724,0,720xe" filled="false" stroked="true" strokeweight="0pt" strokecolor="#767676">
              <v:path arrowok="t"/>
              <v:stroke dashstyle="solid"/>
            </v:shape>
            <v:shape style="position:absolute;left:7902;top:607;width:121;height:121" coordorigin="7902,608" coordsize="121,121" path="m8022,608l7902,728m8022,668l7962,728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</w:pPr>
    </w:p>
    <w:p>
      <w:pPr>
        <w:tabs>
          <w:tab w:pos="7026" w:val="left" w:leader="none"/>
          <w:tab w:pos="8835" w:val="left" w:leader="none"/>
          <w:tab w:pos="10769" w:val="left" w:leader="none"/>
          <w:tab w:pos="11855" w:val="left" w:leader="none"/>
          <w:tab w:pos="13055" w:val="left" w:leader="none"/>
        </w:tabs>
        <w:spacing w:before="0"/>
        <w:ind w:left="3034" w:right="0" w:firstLine="0"/>
        <w:jc w:val="left"/>
        <w:rPr>
          <w:rFonts w:ascii="Tahoma" w:hAnsi="Tahoma"/>
          <w:sz w:val="1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8520408</wp:posOffset>
            </wp:positionH>
            <wp:positionV relativeFrom="paragraph">
              <wp:posOffset>-168418</wp:posOffset>
            </wp:positionV>
            <wp:extent cx="2096745" cy="1429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45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51.908081pt;margin-top:8.250772pt;width:23.9pt;height:8.5pt;mso-position-horizontal-relative:page;mso-position-vertical-relative:paragraph;z-index:-158028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color w:val="ABABAB"/>
                      <w:spacing w:val="-1"/>
                      <w:sz w:val="14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ABABAB"/>
          <w:sz w:val="14"/>
        </w:rPr>
        <w:t>Descrição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Produto</w:t>
        <w:tab/>
        <w:t>Código</w:t>
        <w:tab/>
        <w:t>Fabricante</w:t>
        <w:tab/>
        <w:t>Embalagem</w:t>
        <w:tab/>
        <w:t>Quantidade</w:t>
        <w:tab/>
      </w:r>
      <w:r>
        <w:rPr>
          <w:rFonts w:ascii="Tahoma" w:hAnsi="Tahoma"/>
          <w:color w:val="ABABAB"/>
          <w:spacing w:val="-2"/>
          <w:position w:val="9"/>
          <w:sz w:val="14"/>
        </w:rPr>
        <w:t>Prog.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line="235" w:lineRule="auto" w:before="121"/>
        <w:ind w:left="273" w:right="-6" w:hanging="39"/>
        <w:jc w:val="left"/>
        <w:rPr>
          <w:rFonts w:ascii="Tahoma" w:hAnsi="Tahoma"/>
          <w:sz w:val="14"/>
        </w:rPr>
      </w:pPr>
      <w:r>
        <w:rPr>
          <w:rFonts w:ascii="Tahoma" w:hAnsi="Tahoma"/>
          <w:color w:val="ABABAB"/>
          <w:spacing w:val="-1"/>
          <w:sz w:val="14"/>
        </w:rPr>
        <w:t>Preço Unitario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line="235" w:lineRule="auto" w:before="121"/>
        <w:ind w:left="339" w:right="-14" w:hanging="128"/>
        <w:jc w:val="left"/>
        <w:rPr>
          <w:rFonts w:ascii="Tahoma" w:hAnsi="Tahoma"/>
          <w:sz w:val="14"/>
        </w:rPr>
      </w:pPr>
      <w:r>
        <w:rPr>
          <w:rFonts w:ascii="Tahoma" w:hAnsi="Tahoma"/>
          <w:color w:val="ABABAB"/>
          <w:spacing w:val="-2"/>
          <w:sz w:val="14"/>
        </w:rPr>
        <w:t>Valor Total </w:t>
      </w:r>
      <w:r>
        <w:rPr>
          <w:rFonts w:ascii="Tahoma" w:hAnsi="Tahoma"/>
          <w:color w:val="ABABAB"/>
          <w:spacing w:val="-1"/>
          <w:sz w:val="14"/>
        </w:rPr>
        <w:t>do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3"/>
        <w:rPr>
          <w:rFonts w:ascii="Tahoma"/>
          <w:sz w:val="17"/>
        </w:rPr>
      </w:pPr>
    </w:p>
    <w:p>
      <w:pPr>
        <w:spacing w:before="0"/>
        <w:ind w:left="137" w:right="0" w:firstLine="0"/>
        <w:jc w:val="left"/>
        <w:rPr>
          <w:rFonts w:ascii="Tahoma"/>
          <w:sz w:val="14"/>
        </w:rPr>
      </w:pPr>
      <w:r>
        <w:rPr>
          <w:rFonts w:ascii="Tahoma"/>
          <w:color w:val="ABABAB"/>
          <w:sz w:val="14"/>
        </w:rPr>
        <w:t>Excluir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6840" w:h="23800"/>
          <w:pgMar w:top="60" w:bottom="280" w:left="60" w:right="0"/>
          <w:cols w:num="4" w:equalWidth="0">
            <w:col w:w="13379" w:space="40"/>
            <w:col w:w="1101" w:space="39"/>
            <w:col w:w="1058" w:space="40"/>
            <w:col w:w="1123"/>
          </w:cols>
        </w:sectPr>
      </w:pPr>
    </w:p>
    <w:p>
      <w:pPr>
        <w:pStyle w:val="BodyText"/>
        <w:spacing w:line="273" w:lineRule="exact" w:before="93"/>
        <w:ind w:left="603"/>
        <w:jc w:val="center"/>
      </w:pPr>
      <w:r>
        <w:rPr>
          <w:spacing w:val="-3"/>
        </w:rPr>
        <w:t>COPO</w:t>
      </w:r>
      <w:r>
        <w:rPr>
          <w:spacing w:val="1"/>
        </w:rPr>
        <w:t> </w:t>
      </w:r>
      <w:r>
        <w:rPr>
          <w:spacing w:val="-3"/>
        </w:rPr>
        <w:t>DESCARTAVEL</w:t>
      </w:r>
      <w:r>
        <w:rPr>
          <w:spacing w:val="-13"/>
        </w:rPr>
        <w:t> </w:t>
      </w:r>
      <w:r>
        <w:rPr>
          <w:spacing w:val="-3"/>
        </w:rPr>
        <w:t>TRANSPARENTE</w:t>
      </w:r>
      <w:r>
        <w:rPr>
          <w:spacing w:val="1"/>
        </w:rPr>
        <w:t> </w:t>
      </w:r>
      <w:r>
        <w:rPr>
          <w:spacing w:val="-2"/>
        </w:rPr>
        <w:t>200ML</w:t>
      </w:r>
      <w:r>
        <w:rPr>
          <w:spacing w:val="-8"/>
        </w:rPr>
        <w:t> </w:t>
      </w:r>
      <w:r>
        <w:rPr>
          <w:spacing w:val="-2"/>
        </w:rPr>
        <w:t>PCT</w:t>
      </w:r>
      <w:r>
        <w:rPr>
          <w:spacing w:val="-4"/>
        </w:rPr>
        <w:t> </w:t>
      </w:r>
      <w:r>
        <w:rPr>
          <w:spacing w:val="-2"/>
        </w:rPr>
        <w:t>C/100</w:t>
      </w:r>
    </w:p>
    <w:p>
      <w:pPr>
        <w:pStyle w:val="BodyText"/>
        <w:spacing w:line="235" w:lineRule="auto" w:before="1"/>
        <w:ind w:left="813" w:right="208" w:hanging="1"/>
        <w:jc w:val="center"/>
      </w:pPr>
      <w:r>
        <w:rPr>
          <w:spacing w:val="-2"/>
        </w:rPr>
        <w:t>-&gt; ATOXICO, EM POLIESTIRENO ATOXICO. </w:t>
      </w:r>
      <w:r>
        <w:rPr>
          <w:spacing w:val="-1"/>
        </w:rPr>
        <w:t>CADA</w:t>
      </w:r>
      <w:r>
        <w:rPr/>
        <w:t> </w:t>
      </w:r>
      <w:r>
        <w:rPr>
          <w:spacing w:val="-2"/>
        </w:rPr>
        <w:t>PACOTE </w:t>
      </w:r>
      <w:r>
        <w:rPr>
          <w:spacing w:val="-1"/>
        </w:rPr>
        <w:t>EM 100 COPOS DEVERA TER PESO MINIMO</w:t>
      </w:r>
      <w:r>
        <w:rPr>
          <w:spacing w:val="-57"/>
        </w:rPr>
        <w:t> </w:t>
      </w:r>
      <w:r>
        <w:rPr/>
        <w:t>160G.</w:t>
      </w:r>
      <w:r>
        <w:rPr>
          <w:spacing w:val="-1"/>
        </w:rPr>
        <w:t> </w:t>
      </w:r>
      <w:r>
        <w:rPr/>
        <w:t>PACOTE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99"/>
        <w:ind w:left="237"/>
      </w:pPr>
      <w:r>
        <w:rPr/>
        <w:t>328</w:t>
      </w:r>
    </w:p>
    <w:p>
      <w:pPr>
        <w:pStyle w:val="BodyText"/>
        <w:spacing w:line="273" w:lineRule="exact" w:before="228"/>
        <w:ind w:left="155"/>
        <w:jc w:val="center"/>
      </w:pPr>
      <w:r>
        <w:rPr/>
        <w:br w:type="column"/>
      </w:r>
      <w:r>
        <w:rPr/>
        <w:t>COPO PLASTICO</w:t>
      </w:r>
    </w:p>
    <w:p>
      <w:pPr>
        <w:pStyle w:val="BodyText"/>
        <w:spacing w:line="235" w:lineRule="auto" w:before="1"/>
        <w:ind w:left="155"/>
        <w:jc w:val="center"/>
      </w:pPr>
      <w:r>
        <w:rPr>
          <w:spacing w:val="-4"/>
        </w:rPr>
        <w:t>DESCARTAVEL 200ML PCTE</w:t>
      </w:r>
      <w:r>
        <w:rPr>
          <w:spacing w:val="-57"/>
        </w:rPr>
        <w:t> </w:t>
      </w:r>
      <w:r>
        <w:rPr/>
        <w:t>C/ 100 -</w:t>
      </w:r>
      <w:r>
        <w:rPr>
          <w:spacing w:val="-5"/>
        </w:rPr>
        <w:t> </w:t>
      </w:r>
      <w:r>
        <w:rPr/>
        <w:t>TERMOPOT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99"/>
        <w:ind w:left="176"/>
      </w:pPr>
      <w:r>
        <w:rPr/>
        <w:t>PCT</w:t>
      </w:r>
    </w:p>
    <w:p>
      <w:pPr>
        <w:pStyle w:val="BodyText"/>
        <w:tabs>
          <w:tab w:pos="2555" w:val="left" w:leader="none"/>
        </w:tabs>
        <w:spacing w:line="346" w:lineRule="exact" w:before="358"/>
        <w:ind w:left="1087"/>
      </w:pPr>
      <w:r>
        <w:rPr/>
        <w:br w:type="column"/>
      </w:r>
      <w:r>
        <w:rPr/>
        <w:t>R$ 8,0000</w:t>
        <w:tab/>
      </w:r>
      <w:r>
        <w:rPr>
          <w:position w:val="14"/>
        </w:rPr>
        <w:t>R$</w:t>
      </w:r>
    </w:p>
    <w:p>
      <w:pPr>
        <w:pStyle w:val="BodyText"/>
        <w:spacing w:line="206" w:lineRule="exact"/>
        <w:ind w:left="2305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8358387</wp:posOffset>
            </wp:positionH>
            <wp:positionV relativeFrom="paragraph">
              <wp:posOffset>-102596</wp:posOffset>
            </wp:positionV>
            <wp:extent cx="142959" cy="1429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10140621</wp:posOffset>
            </wp:positionH>
            <wp:positionV relativeFrom="paragraph">
              <wp:posOffset>-93065</wp:posOffset>
            </wp:positionV>
            <wp:extent cx="123898" cy="12389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1.97052pt;margin-top:-9.954563pt;width:63.8pt;height:15.05pt;mso-position-horizontal-relative:page;mso-position-vertical-relative:paragraph;z-index:15735808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48,0000</w:t>
      </w:r>
    </w:p>
    <w:p>
      <w:pPr>
        <w:spacing w:after="0" w:line="206" w:lineRule="exact"/>
        <w:sectPr>
          <w:type w:val="continuous"/>
          <w:pgSz w:w="16840" w:h="23800"/>
          <w:pgMar w:top="60" w:bottom="280" w:left="60" w:right="0"/>
          <w:cols w:num="5" w:equalWidth="0">
            <w:col w:w="6781" w:space="40"/>
            <w:col w:w="598" w:space="39"/>
            <w:col w:w="3235" w:space="40"/>
            <w:col w:w="657" w:space="1110"/>
            <w:col w:w="4280"/>
          </w:cols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6938" w:val="left" w:leader="none"/>
        </w:tabs>
        <w:ind w:left="723"/>
      </w:pPr>
      <w:r>
        <w:rPr>
          <w:spacing w:val="-1"/>
        </w:rPr>
        <w:t>ODORIZANTE</w:t>
      </w:r>
      <w:r>
        <w:rPr/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AMBIENTE</w:t>
      </w:r>
      <w:r>
        <w:rPr>
          <w:spacing w:val="-14"/>
        </w:rPr>
        <w:t> </w:t>
      </w:r>
      <w:r>
        <w:rPr/>
        <w:t>ANTITABACO - FRASCO</w:t>
        <w:tab/>
      </w:r>
      <w:r>
        <w:rPr>
          <w:spacing w:val="-2"/>
        </w:rPr>
        <w:t>41015</w:t>
      </w:r>
    </w:p>
    <w:p>
      <w:pPr>
        <w:pStyle w:val="BodyText"/>
        <w:spacing w:line="273" w:lineRule="exact" w:before="100"/>
        <w:ind w:left="321"/>
        <w:jc w:val="center"/>
      </w:pPr>
      <w:r>
        <w:rPr/>
        <w:br w:type="column"/>
      </w:r>
      <w:r>
        <w:rPr/>
        <w:t>ODORIZANTE DE</w:t>
      </w:r>
    </w:p>
    <w:p>
      <w:pPr>
        <w:pStyle w:val="BodyText"/>
        <w:spacing w:line="235" w:lineRule="auto" w:before="2"/>
        <w:ind w:left="321"/>
        <w:jc w:val="center"/>
      </w:pPr>
      <w:r>
        <w:rPr>
          <w:spacing w:val="-2"/>
        </w:rPr>
        <w:t>AMBIENTE </w:t>
      </w:r>
      <w:r>
        <w:rPr>
          <w:spacing w:val="-1"/>
        </w:rPr>
        <w:t>- BOM AR -</w:t>
      </w:r>
      <w:r>
        <w:rPr>
          <w:spacing w:val="-57"/>
        </w:rPr>
        <w:t> </w:t>
      </w:r>
      <w:r>
        <w:rPr/>
        <w:t>BOM</w:t>
      </w:r>
      <w:r>
        <w:rPr>
          <w:spacing w:val="-14"/>
        </w:rPr>
        <w:t> </w:t>
      </w:r>
      <w:r>
        <w:rPr/>
        <w:t>AR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421"/>
      </w:pPr>
      <w:r>
        <w:rPr/>
        <w:t>UND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 w:before="1"/>
        <w:ind w:left="1317" w:right="-19" w:firstLine="250"/>
      </w:pPr>
      <w:r>
        <w:rPr/>
        <w:t>R$</w:t>
      </w:r>
      <w:r>
        <w:rPr>
          <w:spacing w:val="1"/>
        </w:rPr>
        <w:t> </w:t>
      </w:r>
      <w:r>
        <w:rPr/>
        <w:t>18,9500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 w:before="1"/>
        <w:ind w:left="227" w:right="1116" w:firstLine="310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10140621</wp:posOffset>
            </wp:positionH>
            <wp:positionV relativeFrom="paragraph">
              <wp:posOffset>121007</wp:posOffset>
            </wp:positionV>
            <wp:extent cx="123898" cy="123898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132,6500</w:t>
      </w:r>
    </w:p>
    <w:p>
      <w:pPr>
        <w:spacing w:after="0" w:line="235" w:lineRule="auto"/>
        <w:sectPr>
          <w:type w:val="continuous"/>
          <w:pgSz w:w="16840" w:h="23800"/>
          <w:pgMar w:top="60" w:bottom="280" w:left="60" w:right="0"/>
          <w:cols w:num="5" w:equalWidth="0">
            <w:col w:w="7539" w:space="40"/>
            <w:col w:w="2830" w:space="39"/>
            <w:col w:w="982" w:space="949"/>
            <w:col w:w="2098" w:space="40"/>
            <w:col w:w="2263"/>
          </w:cols>
        </w:sectPr>
      </w:pPr>
    </w:p>
    <w:p>
      <w:pPr>
        <w:pStyle w:val="BodyText"/>
        <w:tabs>
          <w:tab w:pos="12289" w:val="left" w:leader="none"/>
          <w:tab w:pos="15055" w:val="left" w:leader="none"/>
        </w:tabs>
        <w:spacing w:line="117" w:lineRule="auto" w:before="179"/>
        <w:ind w:left="14745" w:right="1130" w:hanging="10577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8358387</wp:posOffset>
            </wp:positionH>
            <wp:positionV relativeFrom="paragraph">
              <wp:posOffset>-318618</wp:posOffset>
            </wp:positionV>
            <wp:extent cx="142959" cy="14295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10140620</wp:posOffset>
            </wp:positionH>
            <wp:positionV relativeFrom="paragraph">
              <wp:posOffset>148383</wp:posOffset>
            </wp:positionV>
            <wp:extent cx="114367" cy="152490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7" cy="15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1.97052pt;margin-top:-26.964218pt;width:63.8pt;height:15.05pt;mso-position-horizontal-relative:page;mso-position-vertical-relative:paragraph;z-index:15735296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FF0000"/>
        </w:rPr>
        <w:t>Valor</w:t>
      </w:r>
      <w:r>
        <w:rPr>
          <w:color w:val="FF0000"/>
          <w:spacing w:val="-4"/>
        </w:rPr>
        <w:t> </w:t>
      </w:r>
      <w:r>
        <w:rPr>
          <w:color w:val="FF0000"/>
        </w:rPr>
        <w:t>inferior</w:t>
      </w:r>
      <w:r>
        <w:rPr>
          <w:color w:val="FF0000"/>
          <w:spacing w:val="-4"/>
        </w:rPr>
        <w:t> </w:t>
      </w:r>
      <w:r>
        <w:rPr>
          <w:color w:val="FF0000"/>
        </w:rPr>
        <w:t>ao</w:t>
      </w:r>
      <w:r>
        <w:rPr>
          <w:color w:val="FF0000"/>
          <w:spacing w:val="-3"/>
        </w:rPr>
        <w:t> </w:t>
      </w:r>
      <w:r>
        <w:rPr>
          <w:color w:val="FF0000"/>
        </w:rPr>
        <w:t>faturamento</w:t>
      </w:r>
      <w:r>
        <w:rPr>
          <w:color w:val="FF0000"/>
          <w:spacing w:val="-4"/>
        </w:rPr>
        <w:t> </w:t>
      </w:r>
      <w:r>
        <w:rPr>
          <w:color w:val="FF0000"/>
        </w:rPr>
        <w:t>mínimo.</w:t>
        <w:tab/>
      </w:r>
      <w:r>
        <w:rPr/>
        <w:t>Total</w:t>
        <w:tab/>
        <w:tab/>
      </w:r>
      <w:r>
        <w:rPr>
          <w:position w:val="14"/>
        </w:rPr>
        <w:t>R$</w:t>
      </w:r>
      <w:r>
        <w:rPr>
          <w:spacing w:val="1"/>
          <w:position w:val="14"/>
        </w:rPr>
        <w:t> </w:t>
      </w:r>
      <w:r>
        <w:rPr/>
        <w:t>180,6500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29.267378pt;margin-top:11.48631pt;width:783.5pt;height:1.55pt;mso-position-horizontal-relative:page;mso-position-vertical-relative:paragraph;z-index:-15728128;mso-wrap-distance-left:0;mso-wrap-distance-right:0" coordorigin="585,230" coordsize="15670,31">
            <v:rect style="position:absolute;left:585;top:229;width:15670;height:15" filled="true" fillcolor="#9a9a9a" stroked="false">
              <v:fill type="solid"/>
            </v:rect>
            <v:shape style="position:absolute;left:585;top:229;width:15670;height:31" coordorigin="585,230" coordsize="15670,31" path="m16255,230l16240,245,585,245,585,260,16240,260,16255,260,16255,245,16255,230xe" filled="true" fillcolor="#ededed" stroked="false">
              <v:path arrowok="t"/>
              <v:fill type="solid"/>
            </v:shape>
            <v:shape style="position:absolute;left:585;top:229;width:15;height:31" coordorigin="585,230" coordsize="15,31" path="m585,260l585,230,600,230,600,245,585,260xe" filled="true" fillcolor="#9a9a9a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25" w:lineRule="exact"/>
        <w:ind w:left="12892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095499" cy="142875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tabs>
          <w:tab w:pos="15037" w:val="left" w:leader="none"/>
        </w:tabs>
        <w:spacing w:line="117" w:lineRule="auto" w:before="216"/>
        <w:ind w:left="14727" w:right="1148" w:hanging="293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10131090</wp:posOffset>
            </wp:positionH>
            <wp:positionV relativeFrom="paragraph">
              <wp:posOffset>181409</wp:posOffset>
            </wp:positionV>
            <wp:extent cx="123898" cy="142959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Total</w:t>
      </w:r>
      <w:r>
        <w:rPr>
          <w:spacing w:val="-4"/>
        </w:rPr>
        <w:t> </w:t>
      </w:r>
      <w:r>
        <w:rPr/>
        <w:t>Geral:</w:t>
      </w:r>
      <w:r>
        <w:rPr>
          <w:spacing w:val="-3"/>
        </w:rPr>
        <w:t> </w:t>
      </w:r>
      <w:r>
        <w:rPr/>
        <w:t>R$</w:t>
        <w:tab/>
        <w:tab/>
      </w:r>
      <w:r>
        <w:rPr>
          <w:position w:val="14"/>
        </w:rPr>
        <w:t>R$</w:t>
      </w:r>
      <w:r>
        <w:rPr>
          <w:spacing w:val="1"/>
          <w:position w:val="14"/>
        </w:rPr>
        <w:t> </w:t>
      </w:r>
      <w:r>
        <w:rPr/>
        <w:t>180,6500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4822513</wp:posOffset>
            </wp:positionH>
            <wp:positionV relativeFrom="paragraph">
              <wp:posOffset>104699</wp:posOffset>
            </wp:positionV>
            <wp:extent cx="1047750" cy="142875"/>
            <wp:effectExtent l="0" t="0" r="0" b="0"/>
            <wp:wrapTopAndBottom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6649428</wp:posOffset>
            </wp:positionH>
            <wp:positionV relativeFrom="paragraph">
              <wp:posOffset>102863</wp:posOffset>
            </wp:positionV>
            <wp:extent cx="1238252" cy="974502"/>
            <wp:effectExtent l="0" t="0" r="0" b="0"/>
            <wp:wrapTopAndBottom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2" cy="97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23800"/>
      <w:pgMar w:top="6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52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2023-08-22T14:11:45Z</dcterms:created>
  <dcterms:modified xsi:type="dcterms:W3CDTF">2023-08-22T14:11:45Z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2023-08-22T00:00:00Z</vt:filetime>
  </property>
</Properties>
</file>