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316B72F1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7A27DF">
        <w:rPr>
          <w:rFonts w:ascii="Arial" w:hAnsi="Arial" w:cs="Arial"/>
          <w:bCs/>
          <w:sz w:val="24"/>
          <w:szCs w:val="24"/>
        </w:rPr>
        <w:t>20231105C003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AFF303D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609612DA" w14:textId="145A75DB" w:rsidR="00266D9B" w:rsidRPr="001E5193" w:rsidRDefault="0035494C" w:rsidP="00266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8DD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E60D80" w:rsidRPr="00E60D8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Hospital Estadual de Aparecida de Goiânia - HEAPA</w:t>
      </w:r>
      <w:r w:rsidR="00181501" w:rsidRPr="00E60D8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</w:t>
      </w:r>
      <w:r w:rsidR="00181501" w:rsidRPr="00E60D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66D9B" w:rsidRPr="001E5193">
        <w:rPr>
          <w:rFonts w:ascii="Arial" w:eastAsia="Times New Roman" w:hAnsi="Arial" w:cs="Arial"/>
          <w:sz w:val="24"/>
          <w:szCs w:val="24"/>
          <w:lang w:eastAsia="pt-BR"/>
        </w:rPr>
        <w:t xml:space="preserve">com </w:t>
      </w:r>
      <w:r w:rsidR="00266D9B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Sede </w:t>
      </w:r>
      <w:r w:rsidR="00266D9B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na Avenida</w:t>
      </w:r>
      <w:r w:rsidR="00266D9B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Diamantes, Quadra 2A, Setor Condomínio dos Arcos, Aparecida de Goiânia - GO, </w:t>
      </w:r>
      <w:r w:rsidR="00266D9B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CEP.</w:t>
      </w:r>
      <w:r w:rsidR="00266D9B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74.949-210 - CNPJ: 11.858.570/0004-86</w:t>
      </w:r>
      <w:r w:rsidR="00266D9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AD2E7E1" w14:textId="77777777" w:rsidR="00181501" w:rsidRDefault="00181501" w:rsidP="00181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113D9F8E" w14:textId="77777777" w:rsidR="00266D9B" w:rsidRPr="00B66E44" w:rsidRDefault="00266D9B" w:rsidP="00181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167B62" w14:textId="23BC9907" w:rsidR="00181501" w:rsidRPr="00B66E44" w:rsidRDefault="00181501" w:rsidP="00181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B66E44" w:rsidRPr="00B66E44">
        <w:rPr>
          <w:rFonts w:ascii="Arial" w:hAnsi="Arial" w:cs="Arial"/>
          <w:sz w:val="24"/>
          <w:szCs w:val="24"/>
        </w:rPr>
        <w:t xml:space="preserve">Prestação de serviço de </w:t>
      </w:r>
      <w:r w:rsidR="007A27DF">
        <w:rPr>
          <w:rFonts w:ascii="Arial" w:hAnsi="Arial" w:cs="Arial"/>
          <w:sz w:val="24"/>
          <w:szCs w:val="24"/>
        </w:rPr>
        <w:t xml:space="preserve">testes hematológicos, com cessão de equipamento. </w:t>
      </w:r>
    </w:p>
    <w:p w14:paraId="67DDCB84" w14:textId="77777777" w:rsidR="00181501" w:rsidRDefault="00181501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6CE6FAE4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AF4516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18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/05/2023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3231DE">
      <w:pPr>
        <w:spacing w:line="360" w:lineRule="auto"/>
        <w:rPr>
          <w:rFonts w:ascii="Arial" w:hAnsi="Arial" w:cs="Arial"/>
          <w:sz w:val="24"/>
          <w:szCs w:val="24"/>
        </w:rPr>
      </w:pPr>
    </w:p>
    <w:p w14:paraId="481A1B6A" w14:textId="61127DE6" w:rsidR="008736AB" w:rsidRDefault="00625986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Goiânia/GO, 11 de Maio de 2023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35128"/>
    <w:rsid w:val="00050D1F"/>
    <w:rsid w:val="000537FC"/>
    <w:rsid w:val="00061FF6"/>
    <w:rsid w:val="0006210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66D9B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6619B"/>
    <w:rsid w:val="00AB1965"/>
    <w:rsid w:val="00AB7FD6"/>
    <w:rsid w:val="00AC08DD"/>
    <w:rsid w:val="00AD186E"/>
    <w:rsid w:val="00AF4516"/>
    <w:rsid w:val="00AF7A49"/>
    <w:rsid w:val="00B435FE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5D1C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5850-3992-438F-812B-34FB43BB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12</cp:revision>
  <cp:lastPrinted>2022-04-06T14:56:00Z</cp:lastPrinted>
  <dcterms:created xsi:type="dcterms:W3CDTF">2022-04-06T17:45:00Z</dcterms:created>
  <dcterms:modified xsi:type="dcterms:W3CDTF">2023-05-11T13:12:00Z</dcterms:modified>
</cp:coreProperties>
</file>