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1BEBC569" w:rsidR="00BD6D35" w:rsidRDefault="00E60D80" w:rsidP="00A1012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B90D2D">
        <w:rPr>
          <w:rFonts w:ascii="Arial" w:hAnsi="Arial" w:cs="Arial"/>
          <w:bCs/>
          <w:sz w:val="24"/>
          <w:szCs w:val="24"/>
        </w:rPr>
        <w:t>202313</w:t>
      </w:r>
      <w:bookmarkStart w:id="1" w:name="_GoBack"/>
      <w:bookmarkEnd w:id="1"/>
      <w:r w:rsidR="00B1205D">
        <w:rPr>
          <w:rFonts w:ascii="Arial" w:hAnsi="Arial" w:cs="Arial"/>
          <w:bCs/>
          <w:sz w:val="24"/>
          <w:szCs w:val="24"/>
        </w:rPr>
        <w:t>11</w:t>
      </w:r>
      <w:r w:rsidR="00A10129">
        <w:rPr>
          <w:rFonts w:ascii="Arial" w:hAnsi="Arial" w:cs="Arial"/>
          <w:bCs/>
          <w:sz w:val="24"/>
          <w:szCs w:val="24"/>
        </w:rPr>
        <w:t>C034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16C43909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686A8D" w:rsidRPr="00691C48">
          <w:rPr>
            <w:rStyle w:val="Hyperlink"/>
            <w:rFonts w:ascii="Arial" w:hAnsi="Arial" w:cs="Arial"/>
            <w:bCs/>
            <w:sz w:val="20"/>
            <w:szCs w:val="20"/>
          </w:rPr>
          <w:t>https://www.igh.org.br/heapa-atos-convocatorios-compras/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241894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047CC2F2" w:rsidR="00A7307E" w:rsidRDefault="00181501" w:rsidP="0068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Objeto</w:t>
      </w:r>
      <w:r w:rsidR="00686A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7E119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Comodato de bomba injetora de contraste, com fornecimento de kit injetor compatível: </w:t>
      </w:r>
    </w:p>
    <w:p w14:paraId="2DAA9757" w14:textId="77777777" w:rsidR="007E1197" w:rsidRDefault="007E1197" w:rsidP="0068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7E1197" w:rsidRPr="00F44079" w14:paraId="56A4BFCE" w14:textId="77777777" w:rsidTr="007E1197">
        <w:tc>
          <w:tcPr>
            <w:tcW w:w="4360" w:type="dxa"/>
          </w:tcPr>
          <w:p w14:paraId="5269AAF2" w14:textId="71540BE2" w:rsidR="007E1197" w:rsidRPr="00F44079" w:rsidRDefault="007E1197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Descrição</w:t>
            </w:r>
          </w:p>
        </w:tc>
        <w:tc>
          <w:tcPr>
            <w:tcW w:w="4361" w:type="dxa"/>
          </w:tcPr>
          <w:p w14:paraId="3ACFF2DC" w14:textId="2AF2994F" w:rsidR="007E1197" w:rsidRPr="00F44079" w:rsidRDefault="007E1197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Quantidade estimada</w:t>
            </w:r>
          </w:p>
        </w:tc>
      </w:tr>
      <w:tr w:rsidR="007E1197" w:rsidRPr="00F44079" w14:paraId="51E7295B" w14:textId="77777777" w:rsidTr="007E1197">
        <w:tc>
          <w:tcPr>
            <w:tcW w:w="4360" w:type="dxa"/>
          </w:tcPr>
          <w:p w14:paraId="095F3288" w14:textId="390615CF" w:rsidR="007E1197" w:rsidRPr="00F44079" w:rsidRDefault="007E1197" w:rsidP="007E1197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Bomba injetora de contraste com pedestal - comodato</w:t>
            </w:r>
          </w:p>
        </w:tc>
        <w:tc>
          <w:tcPr>
            <w:tcW w:w="4361" w:type="dxa"/>
          </w:tcPr>
          <w:p w14:paraId="24224614" w14:textId="4FD5BA91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01</w:t>
            </w:r>
          </w:p>
        </w:tc>
      </w:tr>
      <w:tr w:rsidR="007E1197" w:rsidRPr="00F44079" w14:paraId="612756A1" w14:textId="77777777" w:rsidTr="007E1197">
        <w:tc>
          <w:tcPr>
            <w:tcW w:w="4360" w:type="dxa"/>
          </w:tcPr>
          <w:p w14:paraId="2C2A7BD3" w14:textId="70E65848" w:rsidR="007E1197" w:rsidRPr="00F44079" w:rsidRDefault="007E1197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Frasco</w:t>
            </w:r>
            <w:r w:rsidR="00027FBC"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 de contraste 100ml</w:t>
            </w:r>
          </w:p>
        </w:tc>
        <w:tc>
          <w:tcPr>
            <w:tcW w:w="4361" w:type="dxa"/>
          </w:tcPr>
          <w:p w14:paraId="74DD197A" w14:textId="373DEDA3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200</w:t>
            </w:r>
            <w:r w:rsidR="00F44079"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 (aumento para 300 frascos para atender a demanda do SADT-EXTERNO e INTERNO e estoque de segurança)</w:t>
            </w:r>
          </w:p>
        </w:tc>
      </w:tr>
      <w:tr w:rsidR="007E1197" w:rsidRPr="00F44079" w14:paraId="194E5675" w14:textId="77777777" w:rsidTr="007E1197">
        <w:tc>
          <w:tcPr>
            <w:tcW w:w="4360" w:type="dxa"/>
          </w:tcPr>
          <w:p w14:paraId="3D333B53" w14:textId="6BE99D2D" w:rsidR="007E1197" w:rsidRPr="00F44079" w:rsidRDefault="00027FBC" w:rsidP="00F44079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Seringa para preenchimento </w:t>
            </w:r>
            <w:r w:rsidR="00F44079"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de </w:t>
            </w: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200ml</w:t>
            </w:r>
          </w:p>
        </w:tc>
        <w:tc>
          <w:tcPr>
            <w:tcW w:w="4361" w:type="dxa"/>
          </w:tcPr>
          <w:p w14:paraId="7177BB03" w14:textId="442A031B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90</w:t>
            </w:r>
          </w:p>
        </w:tc>
      </w:tr>
      <w:tr w:rsidR="007E1197" w:rsidRPr="00F44079" w14:paraId="7AEBFBCF" w14:textId="77777777" w:rsidTr="007E1197">
        <w:tc>
          <w:tcPr>
            <w:tcW w:w="4360" w:type="dxa"/>
          </w:tcPr>
          <w:p w14:paraId="35C61ED5" w14:textId="4620108A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Extensor reto 20cm com válvula antirreflexo</w:t>
            </w:r>
          </w:p>
        </w:tc>
        <w:tc>
          <w:tcPr>
            <w:tcW w:w="4361" w:type="dxa"/>
          </w:tcPr>
          <w:p w14:paraId="0C9994BE" w14:textId="07357806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90</w:t>
            </w:r>
            <w:r w:rsidR="00F44079"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 (aumento para 300 extensor para atender a demanda do SADT-EXTERNO e INTERNO e estoque de segurança)</w:t>
            </w:r>
          </w:p>
        </w:tc>
      </w:tr>
      <w:tr w:rsidR="007E1197" w:rsidRPr="00F44079" w14:paraId="3C331C97" w14:textId="77777777" w:rsidTr="007E1197">
        <w:tc>
          <w:tcPr>
            <w:tcW w:w="4360" w:type="dxa"/>
          </w:tcPr>
          <w:p w14:paraId="4A283CA5" w14:textId="2E246670" w:rsidR="007E1197" w:rsidRPr="00F44079" w:rsidRDefault="00027FBC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Transfer-fill</w:t>
            </w:r>
            <w:proofErr w:type="spellEnd"/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 xml:space="preserve"> de 2 vias duplo</w:t>
            </w:r>
          </w:p>
        </w:tc>
        <w:tc>
          <w:tcPr>
            <w:tcW w:w="4361" w:type="dxa"/>
          </w:tcPr>
          <w:p w14:paraId="04AB56F1" w14:textId="342AF151" w:rsidR="007E1197" w:rsidRPr="00F44079" w:rsidRDefault="00F44079" w:rsidP="0068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44079">
              <w:rPr>
                <w:rFonts w:ascii="Arial" w:hAnsi="Arial" w:cs="Arial"/>
                <w:color w:val="222222"/>
                <w:shd w:val="clear" w:color="auto" w:fill="FFFFFF"/>
              </w:rPr>
              <w:t>90</w:t>
            </w:r>
          </w:p>
        </w:tc>
      </w:tr>
    </w:tbl>
    <w:p w14:paraId="414F6554" w14:textId="77777777" w:rsidR="007E1197" w:rsidRDefault="007E1197" w:rsidP="0068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6566305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21065E92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FC42FA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20</w:t>
      </w:r>
      <w:r w:rsidR="00F44079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/11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CE07C2" w14:textId="7E6F75C9" w:rsidR="00241894" w:rsidRDefault="00241894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</w:p>
    <w:p w14:paraId="41A6D292" w14:textId="2E5A70AB" w:rsidR="00812989" w:rsidRPr="00AC08DD" w:rsidRDefault="008736AB" w:rsidP="00F44079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FC42FA">
        <w:rPr>
          <w:rFonts w:ascii="Arial" w:hAnsi="Arial" w:cs="Arial"/>
          <w:noProof/>
          <w:sz w:val="24"/>
          <w:szCs w:val="24"/>
        </w:rPr>
        <w:t>13 de novembro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27FBC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189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3574B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3DE4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86A8D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197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0129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1205D"/>
    <w:rsid w:val="00B435FE"/>
    <w:rsid w:val="00B626E4"/>
    <w:rsid w:val="00B732B3"/>
    <w:rsid w:val="00B87F0D"/>
    <w:rsid w:val="00B90D2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44079"/>
    <w:rsid w:val="00F50CCC"/>
    <w:rsid w:val="00F5433F"/>
    <w:rsid w:val="00F67F62"/>
    <w:rsid w:val="00FA125F"/>
    <w:rsid w:val="00FC42FA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apa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2082-446F-410F-B81F-39F142FC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21</cp:revision>
  <cp:lastPrinted>2022-04-06T14:56:00Z</cp:lastPrinted>
  <dcterms:created xsi:type="dcterms:W3CDTF">2022-04-06T17:45:00Z</dcterms:created>
  <dcterms:modified xsi:type="dcterms:W3CDTF">2023-11-13T17:27:00Z</dcterms:modified>
</cp:coreProperties>
</file>