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760" w:y="7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5480" w:y="10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Nº2023261EM34093HEAPA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60" w:y="12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60" w:y="12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60" w:y="12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760" w:y="20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14" w:x="4870" w:y="20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13" w:x="4760" w:y="22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22" w:x="775" w:y="243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85" w:x="775" w:y="26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26/01/2023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16:23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5" w:x="775" w:y="310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240" w:x="775" w:y="333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HUAPA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URGÊNCIA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40" w:x="775" w:y="33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3"/>
          <w:sz w:val="19"/>
        </w:rPr>
        <w:t>AV.</w:t>
      </w:r>
      <w:r>
        <w:rPr>
          <w:rFonts w:ascii="Verdana"/>
          <w:color w:val="000000"/>
          <w:spacing w:val="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ARCOS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40" w:x="775" w:y="33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2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77" w:x="775" w:y="422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377" w:x="775" w:y="42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267286969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77" w:x="775" w:y="42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34093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MATERIAL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MÉDICO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JANEIRO/2023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77" w:x="775" w:y="42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74" w:x="775" w:y="533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74" w:x="775" w:y="53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3"/>
          <w:sz w:val="19"/>
        </w:rPr>
        <w:t>AV.</w:t>
      </w:r>
      <w:r>
        <w:rPr>
          <w:rFonts w:ascii="Verdana"/>
          <w:color w:val="000000"/>
          <w:spacing w:val="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74" w:x="775" w:y="53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8" w:x="775" w:y="600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46" w:x="893" w:y="600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92" w:x="775" w:y="622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92" w:x="775" w:y="62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92" w:x="775" w:y="62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45" w:x="775" w:y="712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45" w:x="775" w:y="7121"/>
        <w:widowControl w:val="off"/>
        <w:autoSpaceDE w:val="off"/>
        <w:autoSpaceDN w:val="off"/>
        <w:spacing w:before="11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45" w:x="775" w:y="7121"/>
        <w:widowControl w:val="off"/>
        <w:autoSpaceDE w:val="off"/>
        <w:autoSpaceDN w:val="off"/>
        <w:spacing w:before="39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39" w:x="3668" w:y="8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3668" w:y="8125"/>
        <w:widowControl w:val="off"/>
        <w:autoSpaceDE w:val="off"/>
        <w:autoSpaceDN w:val="off"/>
        <w:spacing w:before="0" w:after="0" w:line="153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6" w:x="6124" w:y="8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6" w:x="6124" w:y="8125"/>
        <w:widowControl w:val="off"/>
        <w:autoSpaceDE w:val="off"/>
        <w:autoSpaceDN w:val="off"/>
        <w:spacing w:before="0" w:after="0" w:line="153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7" w:x="7352" w:y="8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7" w:x="7352" w:y="8125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2" w:x="1844" w:y="82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9" w:x="4754" w:y="82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8" w:x="8511" w:y="82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4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00" w:x="1033" w:y="8515"/>
        <w:widowControl w:val="off"/>
        <w:autoSpaceDE w:val="off"/>
        <w:autoSpaceDN w:val="off"/>
        <w:spacing w:before="0" w:after="0" w:line="157" w:lineRule="exact"/>
        <w:ind w:left="55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PM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REIS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00" w:x="1033" w:y="8515"/>
        <w:widowControl w:val="off"/>
        <w:autoSpaceDE w:val="off"/>
        <w:autoSpaceDN w:val="off"/>
        <w:spacing w:before="0" w:after="0" w:line="153" w:lineRule="exact"/>
        <w:ind w:left="7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00" w:x="1033" w:y="851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Polyanna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Marinho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99976-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963" w:y="8822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963" w:y="88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45" w:y="8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3796" w:y="8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6171" w:y="8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27/01/2023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1" w:x="7605" w:y="8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8584" w:y="8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9248" w:y="8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2071" w:y="89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8" w:x="2142" w:y="89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9" w:x="1168" w:y="91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DIRETOR@APARECIDAMED.COM.BR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7" w:x="1642" w:y="92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2" w:x="2171" w:y="9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2" w:x="2171" w:y="9812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5" w:x="7248" w:y="9812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5" w:x="7248" w:y="98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6" w:x="10003" w:y="9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6" w:x="10003" w:y="98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4" w:x="1015" w:y="98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9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73" w:x="3160" w:y="98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85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5" w:x="8364" w:y="98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Rent(%)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5" w:x="10637" w:y="98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11" w:x="968" w:y="10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LAMINA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968" w:y="10397"/>
        <w:widowControl w:val="off"/>
        <w:autoSpaceDE w:val="off"/>
        <w:autoSpaceDN w:val="off"/>
        <w:spacing w:before="0" w:after="0" w:line="153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BARBEAR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968" w:y="103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INOX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91" w:y="10467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91" w:y="10467"/>
        <w:widowControl w:val="off"/>
        <w:autoSpaceDE w:val="off"/>
        <w:autoSpaceDN w:val="off"/>
        <w:spacing w:before="0" w:after="0" w:line="153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91" w:y="104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91" w:y="10467"/>
        <w:widowControl w:val="off"/>
        <w:autoSpaceDE w:val="off"/>
        <w:autoSpaceDN w:val="off"/>
        <w:spacing w:before="0" w:after="0" w:line="153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113" w:y="106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APARELHO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113" w:y="106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TRICOTOMIA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58" w:y="10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LAMINA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4857" w:y="10857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4857" w:y="108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435" w:y="10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993" w:y="10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10098" w:y="10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17" w:y="10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9" w:x="1748" w:y="10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4815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80" w:y="10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3093" w:y="10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3093" w:y="10927"/>
        <w:widowControl w:val="off"/>
        <w:autoSpaceDE w:val="off"/>
        <w:autoSpaceDN w:val="off"/>
        <w:spacing w:before="0" w:after="0" w:line="153" w:lineRule="exact"/>
        <w:ind w:left="2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SUPER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3093" w:y="10927"/>
        <w:widowControl w:val="off"/>
        <w:autoSpaceDE w:val="off"/>
        <w:autoSpaceDN w:val="off"/>
        <w:spacing w:before="0" w:after="0" w:line="153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BARBA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5" w:x="4226" w:y="10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5864" w:y="10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74" w:y="10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9003" w:y="10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944" w:y="11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P/BARBEAR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944" w:y="11010"/>
        <w:widowControl w:val="off"/>
        <w:autoSpaceDE w:val="off"/>
        <w:autoSpaceDN w:val="off"/>
        <w:spacing w:before="0" w:after="0" w:line="153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944" w:y="11010"/>
        <w:widowControl w:val="off"/>
        <w:autoSpaceDE w:val="off"/>
        <w:autoSpaceDN w:val="off"/>
        <w:spacing w:before="0" w:after="0" w:line="153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INOX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7316" w:y="11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0,7040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9851" w:y="11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1.408,0000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270" w:y="110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54" w:y="112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26/01/2023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22" w:y="113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0793" w:y="113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5:27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1002" w:y="114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7" w:x="8409" w:y="11888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8409" w:y="118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98" w:y="118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02" w:y="119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02" w:y="11958"/>
        <w:widowControl w:val="off"/>
        <w:autoSpaceDE w:val="off"/>
        <w:autoSpaceDN w:val="off"/>
        <w:spacing w:before="8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8" w:x="9273" w:y="119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8" w:x="9273" w:y="11958"/>
        <w:widowControl w:val="off"/>
        <w:autoSpaceDE w:val="off"/>
        <w:autoSpaceDN w:val="off"/>
        <w:spacing w:before="8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9851" w:y="12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1.408,0000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3956" w:y="124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0" w:x="5785" w:y="124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0" w:x="8458" w:y="12892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0" w:x="8458" w:y="1289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98" w:y="12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9851" w:y="130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1.408,0000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43" w:x="3303" w:y="13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"javascript:chama_completo(267286969)"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"javascript:chama_completo(267286969)"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75pt;margin-top:402pt;z-index:-3;width:455pt;height:74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1500015258789pt;margin-top:489.100006103516pt;z-index:-7;width:43.0999984741211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4000015258789pt;margin-top:489.100006103516pt;z-index:-11;width:107.949996948242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6.75pt;margin-top:489.100006103516pt;z-index:-15;width:131.600006103516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7.350006103516pt;margin-top:489.100006103516pt;z-index:-19;width:121.849998474121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7.5pt;margin-top:489.100006103516pt;z-index:-23;width:112.800003051758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0.399993896484pt;margin-top:489.100006103516pt;z-index:-27;width:88.4000015258789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6.149993896484pt;margin-top:489.100006103516pt;z-index:-31;width:110.699996948242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0.75pt;margin-top:489.100006103516pt;z-index:-35;width:71.6999969482422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8499984741211pt;margin-top:511.399993896484pt;z-index:-39;width:521.900024414063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1500015258789pt;margin-top:518.400024414063pt;z-index:-43;width:6.90000009536743pt;height:64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8499984741211pt;margin-top:586pt;z-index:-47;width:521.900024414063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48.25pt;margin-top:592.950012207031pt;z-index:-51;width:78.6500015258789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8499984741211pt;margin-top:615.25pt;z-index:-55;width:521.900024414063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8499984741211pt;margin-top:636.150024414063pt;z-index:-59;width:521.900024414063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48.25pt;margin-top:643.150024414063pt;z-index:-63;width:78.6500015258789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8499984741211pt;margin-top:664.75pt;z-index:-67;width:521.900024414063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6500015258789pt;margin-top:45.9000015258789pt;z-index:-71;width:71.6999969482422pt;height:52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0.849998474121pt;margin-top:366.799987792969pt;z-index:-75;width:136.5pt;height:2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5.5pt;margin-top:674.5pt;z-index:-83;width:78.6500015258789pt;height:12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66.350006103516pt;margin-top:674.5pt;z-index:-87;width:78.6500015258789pt;height:12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395</Words>
  <Characters>2141</Characters>
  <Application>Aspose</Application>
  <DocSecurity>0</DocSecurity>
  <Lines>118</Lines>
  <Paragraphs>118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2023-05-05T11:46:52+00:00</dcterms:created>
  <dcterms:modified xmlns:xsi="http://www.w3.org/2001/XMLSchema-instance" xmlns:dcterms="http://purl.org/dc/terms/" xsi:type="dcterms:W3CDTF">2023-05-05T11:46:52+00:00</dcterms:modified>
</coreProperties>
</file>