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5196" w:y="7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17" w:x="5916" w:y="10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Nº202344EM36255HEAPA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96" w:y="12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96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96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96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HEAPA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96" w:y="12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Diamante,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Arcos,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Aparecida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74.969-210.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137" w:x="783" w:y="251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Bionexo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137" w:x="783" w:y="251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Relatório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04/04/2023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15:58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41" w:x="783" w:y="321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10644" w:x="783" w:y="344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IGH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HUAPA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HOSPITAL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URGÊNCIA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(11.858.570/0004-86)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4" w:x="783" w:y="344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ARCOS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APARECIDA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4" w:x="783" w:y="3442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3"/>
          <w:sz w:val="19"/>
        </w:rPr>
        <w:t>GO</w:t>
      </w:r>
      <w:r>
        <w:rPr>
          <w:rFonts w:ascii="Verdana"/>
          <w:color w:val="000000"/>
          <w:spacing w:val="137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30" w:x="783" w:y="437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2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de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2"/>
          <w:sz w:val="19"/>
        </w:rPr>
        <w:t>Itens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930" w:x="783" w:y="437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Pedido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280480654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30" w:x="783" w:y="437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36255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MEDICAMENTOS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HEAPA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ABR/2023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930" w:x="783" w:y="4370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875" w:x="783" w:y="5530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2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-*PAGAMENTO: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Somente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prazo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meio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PJ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fornecedor.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3" w:x="783" w:y="57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*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390" w:x="906" w:y="5762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FRETE: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Só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aceitas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CIF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no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endereço: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DIAMANTE,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ESQUINA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7" w:x="783" w:y="5994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RUA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MUCURI,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JARDIM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CONDE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ARCOS,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AP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3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GOIÂNIA/GO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CEP: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74969210,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7" w:x="783" w:y="599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especificado.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Certidões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Municipal,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Goiás,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Federal,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FGTS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Trabalhista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devem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7" w:x="783" w:y="599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estar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regulares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desde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emissão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proposta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7" w:x="783" w:y="599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obedecerá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ao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Regulamento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prevalecendo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relação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57" w:x="783" w:y="599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estes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termos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1" w:x="783" w:y="738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91" w:x="783" w:y="7386"/>
        <w:widowControl w:val="off"/>
        <w:autoSpaceDE w:val="off"/>
        <w:autoSpaceDN w:val="off"/>
        <w:spacing w:before="12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os</w:t>
      </w:r>
      <w:r>
        <w:rPr>
          <w:rFonts w:ascii="Arial"/>
          <w:color w:val="000000"/>
          <w:spacing w:val="1"/>
          <w:sz w:val="19"/>
        </w:rPr>
        <w:t xml:space="preserve"> </w:t>
      </w:r>
      <w:r>
        <w:rPr>
          <w:rFonts w:ascii="Arial"/>
          <w:color w:val="000000"/>
          <w:spacing w:val="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91" w:x="783" w:y="7386"/>
        <w:widowControl w:val="off"/>
        <w:autoSpaceDE w:val="off"/>
        <w:autoSpaceDN w:val="off"/>
        <w:spacing w:before="40" w:after="0" w:line="23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2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2"/>
          <w:sz w:val="19"/>
        </w:rPr>
        <w:t>de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2"/>
          <w:sz w:val="19"/>
        </w:rPr>
        <w:t>Confirmação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5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88" w:x="4220" w:y="84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8" w:x="4220" w:y="8431"/>
        <w:widowControl w:val="off"/>
        <w:autoSpaceDE w:val="off"/>
        <w:autoSpaceDN w:val="off"/>
        <w:spacing w:before="0" w:after="0" w:line="160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98" w:x="5535" w:y="84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Prazo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98" w:x="5535" w:y="8431"/>
        <w:widowControl w:val="off"/>
        <w:autoSpaceDE w:val="off"/>
        <w:autoSpaceDN w:val="off"/>
        <w:spacing w:before="0" w:after="0" w:line="160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1" w:x="6558" w:y="84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Validade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1" w:x="6558" w:y="8431"/>
        <w:widowControl w:val="off"/>
        <w:autoSpaceDE w:val="off"/>
        <w:autoSpaceDN w:val="off"/>
        <w:spacing w:before="0" w:after="0" w:line="160" w:lineRule="exact"/>
        <w:ind w:left="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6" w:x="7701" w:y="84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6" w:x="7701" w:y="8431"/>
        <w:widowControl w:val="off"/>
        <w:autoSpaceDE w:val="off"/>
        <w:autoSpaceDN w:val="off"/>
        <w:spacing w:before="0" w:after="0" w:line="160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7" w:x="2131" w:y="85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14" w:x="8832" w:y="851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4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9" w:x="1105" w:y="883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MEDCOM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COMERCIO</w:t>
      </w:r>
      <w:r>
        <w:rPr>
          <w:rFonts w:ascii="Tahoma"/>
          <w:b w:val="on"/>
          <w:color w:val="333333"/>
          <w:spacing w:val="-2"/>
          <w:sz w:val="14"/>
        </w:rPr>
        <w:t xml:space="preserve"> </w:t>
      </w:r>
      <w:r>
        <w:rPr>
          <w:rFonts w:ascii="Tahoma"/>
          <w:b w:val="on"/>
          <w:color w:val="333333"/>
          <w:spacing w:val="-4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MEDICAMENTOS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9" w:x="1105" w:y="8837"/>
        <w:widowControl w:val="off"/>
        <w:autoSpaceDE w:val="off"/>
        <w:autoSpaceDN w:val="off"/>
        <w:spacing w:before="0" w:after="0" w:line="160" w:lineRule="exact"/>
        <w:ind w:left="6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HOSPITALARES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75" w:x="2081" w:y="915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BRASÍLIA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466" w:y="9156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dias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3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466" w:y="91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56" w:y="9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4280" w:y="9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6606" w:y="9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07/04/2023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0" w:x="7964" w:y="9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2" w:x="8908" w:y="9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9598" w:y="924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1" w:x="1543" w:y="931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LucÃ©lia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Rosa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3226-6989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1" w:x="1543" w:y="93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vendassul@medcomerce.com.br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1" w:x="1543" w:y="9316"/>
        <w:widowControl w:val="off"/>
        <w:autoSpaceDE w:val="off"/>
        <w:autoSpaceDN w:val="off"/>
        <w:spacing w:before="0" w:after="0" w:line="160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2" w:x="2584" w:y="101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2" w:x="2584" w:y="10186"/>
        <w:widowControl w:val="off"/>
        <w:autoSpaceDE w:val="off"/>
        <w:autoSpaceDN w:val="off"/>
        <w:spacing w:before="0" w:after="0" w:line="160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065" w:y="10186"/>
        <w:widowControl w:val="off"/>
        <w:autoSpaceDE w:val="off"/>
        <w:autoSpaceDN w:val="off"/>
        <w:spacing w:before="0" w:after="0" w:line="16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8" w:x="8065" w:y="10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5" w:x="9948" w:y="101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5" w:x="9948" w:y="10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3" w:x="1207" w:y="10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8" w:x="2057" w:y="10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2" w:x="3563" w:y="10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36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Embalagem</w:t>
      </w:r>
      <w:r>
        <w:rPr>
          <w:rFonts w:ascii="Tahoma"/>
          <w:b w:val="on"/>
          <w:color w:val="333333"/>
          <w:spacing w:val="133"/>
          <w:sz w:val="14"/>
        </w:rPr>
        <w:t xml:space="preserve"> </w:t>
      </w:r>
      <w:r>
        <w:rPr>
          <w:rFonts w:ascii="Tahoma"/>
          <w:b w:val="on"/>
          <w:color w:val="333333"/>
          <w:spacing w:val="-3"/>
          <w:sz w:val="14"/>
        </w:rPr>
        <w:t>Fornecedor</w:t>
      </w:r>
      <w:r>
        <w:rPr>
          <w:rFonts w:ascii="Tahoma"/>
          <w:b w:val="on"/>
          <w:color w:val="333333"/>
          <w:spacing w:val="13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4"/>
        </w:rPr>
        <w:t>Comentário</w:t>
      </w:r>
      <w:r>
        <w:rPr>
          <w:rFonts w:ascii="Tahoma"/>
          <w:b w:val="on"/>
          <w:color w:val="333333"/>
          <w:spacing w:val="17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8839" w:y="10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0" w:x="10607" w:y="10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3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5" w:x="10559" w:y="10795"/>
        <w:widowControl w:val="off"/>
        <w:autoSpaceDE w:val="off"/>
        <w:autoSpaceDN w:val="off"/>
        <w:spacing w:before="0" w:after="0" w:line="163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0559" w:y="10795"/>
        <w:widowControl w:val="off"/>
        <w:autoSpaceDE w:val="off"/>
        <w:autoSpaceDN w:val="off"/>
        <w:spacing w:before="0" w:after="0" w:line="160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0559" w:y="107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10559" w:y="10795"/>
        <w:widowControl w:val="off"/>
        <w:autoSpaceDE w:val="off"/>
        <w:autoSpaceDN w:val="off"/>
        <w:spacing w:before="0" w:after="0" w:line="160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4460" w:y="109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4534" w:y="1095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MG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276" w:y="10954"/>
        <w:widowControl w:val="off"/>
        <w:autoSpaceDE w:val="off"/>
        <w:autoSpaceDN w:val="off"/>
        <w:spacing w:before="0" w:after="0" w:line="163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MEDCOM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5276" w:y="1095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COMERCIO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958" w:y="11114"/>
        <w:widowControl w:val="off"/>
        <w:autoSpaceDE w:val="off"/>
        <w:autoSpaceDN w:val="off"/>
        <w:spacing w:before="0" w:after="0" w:line="163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CASPOFUNGINA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958" w:y="11114"/>
        <w:widowControl w:val="off"/>
        <w:autoSpaceDE w:val="off"/>
        <w:autoSpaceDN w:val="off"/>
        <w:spacing w:before="0" w:after="0" w:line="160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70MG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958" w:y="111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4383" w:y="11114"/>
        <w:widowControl w:val="off"/>
        <w:autoSpaceDE w:val="off"/>
        <w:autoSpaceDN w:val="off"/>
        <w:spacing w:before="0" w:after="0" w:line="163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LIOF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4383" w:y="1111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INFUS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IV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CT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544" w:y="11186"/>
        <w:widowControl w:val="off"/>
        <w:autoSpaceDE w:val="off"/>
        <w:autoSpaceDN w:val="off"/>
        <w:spacing w:before="0" w:after="0" w:line="163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BERK,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3544" w:y="11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EUROFARMA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6320" w:y="11186"/>
        <w:widowControl w:val="off"/>
        <w:autoSpaceDE w:val="off"/>
        <w:autoSpaceDN w:val="off"/>
        <w:spacing w:before="0" w:after="0" w:line="163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temos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6320" w:y="111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8260" w:y="111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8" w:x="10046" w:y="1118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827" w:y="11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9" w:x="2107" w:y="11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27562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3010" w:y="11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" w:x="7509" w:y="11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7" w:x="8734" w:y="1127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-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Frasco/Ampola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8003" w:y="113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1.019,0000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9789" w:y="113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8.152,0000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0" w:x="4554" w:y="11433"/>
        <w:widowControl w:val="off"/>
        <w:autoSpaceDE w:val="off"/>
        <w:autoSpaceDN w:val="off"/>
        <w:spacing w:before="0" w:after="0" w:line="163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9"/>
          <w:sz w:val="14"/>
        </w:rPr>
        <w:t>FA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VD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0" w:x="4554" w:y="114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5255" w:y="1143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1" w:x="5255" w:y="11433"/>
        <w:widowControl w:val="off"/>
        <w:autoSpaceDE w:val="off"/>
        <w:autoSpaceDN w:val="off"/>
        <w:spacing w:before="0" w:after="0" w:line="160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4" w:x="10520" w:y="1159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04/04/2023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0696" w:y="117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10769" w:y="1175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8083" w:y="12187"/>
        <w:widowControl w:val="off"/>
        <w:autoSpaceDE w:val="off"/>
        <w:autoSpaceDN w:val="off"/>
        <w:spacing w:before="0" w:after="0" w:line="163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2" w:x="8083" w:y="1218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046" w:y="12187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138" w:y="122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9138" w:y="12259"/>
        <w:widowControl w:val="off"/>
        <w:autoSpaceDE w:val="off"/>
        <w:autoSpaceDN w:val="off"/>
        <w:spacing w:before="881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" w:x="9212" w:y="1225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5" w:x="9212" w:y="12259"/>
        <w:widowControl w:val="off"/>
        <w:autoSpaceDE w:val="off"/>
        <w:autoSpaceDN w:val="off"/>
        <w:spacing w:before="881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9789" w:y="1234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8.152,0000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3874" w:y="1278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5777" w:y="1278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8134" w:y="13231"/>
        <w:widowControl w:val="off"/>
        <w:autoSpaceDE w:val="off"/>
        <w:autoSpaceDN w:val="off"/>
        <w:spacing w:before="0" w:after="0" w:line="163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1" w:x="8134" w:y="1323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3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8" w:x="10046" w:y="132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9789" w:y="1339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8.152,0000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05" w:x="3413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Clique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/>
        <w:fldChar w:fldCharType="begin"/>
      </w:r>
      <w:r>
        <w:rPr/>
        <w:instrText> HYPERLINK "javascript:chama_completo(280480654)"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"javascript:chama_completo(280480654)"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3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relatório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1500015258789pt;margin-top:417.149993896484pt;z-index:-3;width:473.299987792969pt;height:77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5999984741211pt;margin-top:507.799987792969pt;z-index:-7;width:62.200000762939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1500015258789pt;margin-top:507.799987792969pt;z-index:-11;width:129.600006103516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349998474121pt;margin-top:507.799987792969pt;z-index:-15;width:132.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6.5pt;margin-top:507.799987792969pt;z-index:-19;width:138.300003051758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2.25pt;margin-top:507.799987792969pt;z-index:-23;width:123.099998474121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8.5pt;margin-top:507.799987792969pt;z-index:-27;width:126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7.700012207031pt;margin-top:507.799987792969pt;z-index:-31;width:74.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0.3499984741211pt;margin-top:531pt;z-index:-35;width:521.15002441406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999984741211pt;margin-top:538.25pt;z-index:-39;width:7.09999990463257pt;height:5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.3499984741211pt;margin-top:600.599975585938pt;z-index:-43;width:521.15002441406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34.75pt;margin-top:607.849975585938pt;z-index:-47;width:89.7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3499984741211pt;margin-top:631.049987792969pt;z-index:-51;width:521.15002441406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3499984741211pt;margin-top:652.799987792969pt;z-index:-55;width:521.15002441406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34.75pt;margin-top:660.049987792969pt;z-index:-59;width:89.75pt;height:19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3499984741211pt;margin-top:682.549987792969pt;z-index:-63;width:521.150024414063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6pt;margin-top:46.6500015258789pt;z-index:-67;width:74.5pt;height:54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03.75pt;margin-top:380.549987792969pt;z-index:-71;width:319.600006103516pt;height:28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91.850006103516pt;margin-top:692.700012207031pt;z-index:-79;width:81.75pt;height:12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75.950012207031pt;margin-top:692.700012207031pt;z-index:-83;width:81.75pt;height:12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styles" Target="styles.xml" /><Relationship Id="rId23" Type="http://schemas.openxmlformats.org/officeDocument/2006/relationships/fontTable" Target="fontTable.xml" /><Relationship Id="rId24" Type="http://schemas.openxmlformats.org/officeDocument/2006/relationships/settings" Target="settings.xml" /><Relationship Id="rId25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384</Words>
  <Characters>2067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2023-05-05T12:56:42+00:00</dcterms:created>
  <dcterms:modified xmlns:xsi="http://www.w3.org/2001/XMLSchema-instance" xmlns:dcterms="http://purl.org/dc/terms/" xsi:type="dcterms:W3CDTF">2023-05-05T12:56:42+00:00</dcterms:modified>
</coreProperties>
</file>