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8" w:val="left" w:leader="none"/>
        </w:tabs>
        <w:spacing w:before="71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02/05/2023, 10:10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473822</wp:posOffset>
            </wp:positionH>
            <wp:positionV relativeFrom="paragraph">
              <wp:posOffset>232891</wp:posOffset>
            </wp:positionV>
            <wp:extent cx="858773" cy="20154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3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BodyText"/>
        <w:spacing w:before="105"/>
        <w:ind w:left="353"/>
      </w:pPr>
      <w:r>
        <w:rPr>
          <w:w w:val="105"/>
        </w:rPr>
        <w:t>Bionexo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Brasil</w:t>
      </w:r>
      <w:r>
        <w:rPr>
          <w:spacing w:val="-16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3"/>
        <w:ind w:left="353"/>
      </w:pPr>
      <w:r>
        <w:rPr/>
        <w:t>Relatório</w:t>
      </w:r>
      <w:r>
        <w:rPr>
          <w:spacing w:val="17"/>
        </w:rPr>
        <w:t> </w:t>
      </w:r>
      <w:r>
        <w:rPr/>
        <w:t>emitido</w:t>
      </w:r>
      <w:r>
        <w:rPr>
          <w:spacing w:val="17"/>
        </w:rPr>
        <w:t> </w:t>
      </w:r>
      <w:r>
        <w:rPr/>
        <w:t>em</w:t>
      </w:r>
      <w:r>
        <w:rPr>
          <w:spacing w:val="18"/>
        </w:rPr>
        <w:t> </w:t>
      </w:r>
      <w:r>
        <w:rPr/>
        <w:t>02/05/2023</w:t>
      </w:r>
      <w:r>
        <w:rPr>
          <w:spacing w:val="17"/>
        </w:rPr>
        <w:t> </w:t>
      </w:r>
      <w:r>
        <w:rPr/>
        <w:t>10:09</w:t>
      </w:r>
    </w:p>
    <w:p>
      <w:pPr>
        <w:pStyle w:val="BodyText"/>
        <w:spacing w:before="5"/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BodyText"/>
        <w:spacing w:before="3"/>
        <w:ind w:left="353"/>
      </w:pPr>
      <w:r>
        <w:rPr/>
        <w:t>IGH</w:t>
      </w:r>
      <w:r>
        <w:rPr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/>
        <w:t>HUAPA</w:t>
      </w:r>
      <w:r>
        <w:rPr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/>
        <w:t>HOSPITAL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URGÊNCIA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APARECIDA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GOIÂNIA</w:t>
      </w:r>
      <w:r>
        <w:rPr>
          <w:spacing w:val="16"/>
        </w:rPr>
        <w:t> </w:t>
      </w:r>
      <w:r>
        <w:rPr/>
        <w:t>(11.858.570/0004-86)</w:t>
      </w:r>
    </w:p>
    <w:p>
      <w:pPr>
        <w:pStyle w:val="BodyText"/>
        <w:spacing w:line="242" w:lineRule="auto" w:before="3"/>
        <w:ind w:left="353" w:right="767"/>
      </w:pPr>
      <w:r>
        <w:rPr/>
        <w:t>AV.</w:t>
      </w:r>
      <w:r>
        <w:rPr>
          <w:spacing w:val="12"/>
        </w:rPr>
        <w:t> </w:t>
      </w:r>
      <w:r>
        <w:rPr/>
        <w:t>DIAMANTE,</w:t>
      </w:r>
      <w:r>
        <w:rPr>
          <w:spacing w:val="12"/>
        </w:rPr>
        <w:t> </w:t>
      </w:r>
      <w:r>
        <w:rPr/>
        <w:t>ESQUINA</w:t>
      </w:r>
      <w:r>
        <w:rPr>
          <w:spacing w:val="12"/>
        </w:rPr>
        <w:t> </w:t>
      </w:r>
      <w:r>
        <w:rPr/>
        <w:t>C/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RUA</w:t>
      </w:r>
      <w:r>
        <w:rPr>
          <w:spacing w:val="12"/>
        </w:rPr>
        <w:t> </w:t>
      </w:r>
      <w:r>
        <w:rPr/>
        <w:t>MUCURI,</w:t>
      </w:r>
      <w:r>
        <w:rPr>
          <w:spacing w:val="12"/>
        </w:rPr>
        <w:t> </w:t>
      </w:r>
      <w:r>
        <w:rPr/>
        <w:t>SN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/>
        <w:t>JARDIM</w:t>
      </w:r>
      <w:r>
        <w:rPr>
          <w:spacing w:val="12"/>
        </w:rPr>
        <w:t> </w:t>
      </w:r>
      <w:r>
        <w:rPr/>
        <w:t>CONDE</w:t>
      </w:r>
      <w:r>
        <w:rPr>
          <w:spacing w:val="12"/>
        </w:rPr>
        <w:t> </w:t>
      </w:r>
      <w:r>
        <w:rPr/>
        <w:t>DOS</w:t>
      </w:r>
      <w:r>
        <w:rPr>
          <w:spacing w:val="12"/>
        </w:rPr>
        <w:t> </w:t>
      </w:r>
      <w:r>
        <w:rPr/>
        <w:t>ARCOS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/>
        <w:t>APARECIDA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GOIÂNIA,</w:t>
      </w:r>
      <w:r>
        <w:rPr>
          <w:spacing w:val="-60"/>
        </w:rPr>
        <w:t> </w:t>
      </w:r>
      <w:r>
        <w:rPr>
          <w:w w:val="105"/>
        </w:rPr>
        <w:t>GO</w:t>
      </w:r>
      <w:r>
        <w:rPr>
          <w:spacing w:val="61"/>
          <w:w w:val="105"/>
        </w:rPr>
        <w:t> </w:t>
      </w:r>
      <w:r>
        <w:rPr>
          <w:w w:val="105"/>
        </w:rPr>
        <w:t>CEP:</w:t>
      </w:r>
      <w:r>
        <w:rPr>
          <w:spacing w:val="-3"/>
          <w:w w:val="105"/>
        </w:rPr>
        <w:t> </w:t>
      </w:r>
      <w:r>
        <w:rPr>
          <w:w w:val="105"/>
        </w:rPr>
        <w:t>74969-210</w:t>
      </w:r>
    </w:p>
    <w:p>
      <w:pPr>
        <w:pStyle w:val="BodyText"/>
        <w:spacing w:before="4"/>
      </w:pPr>
    </w:p>
    <w:p>
      <w:pPr>
        <w:pStyle w:val="Heading1"/>
      </w:pPr>
      <w:r>
        <w:rPr/>
        <w:t>Relação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Itens</w:t>
      </w:r>
      <w:r>
        <w:rPr>
          <w:spacing w:val="20"/>
        </w:rPr>
        <w:t> </w:t>
      </w:r>
      <w:r>
        <w:rPr/>
        <w:t>(Confirmação)</w:t>
      </w:r>
    </w:p>
    <w:p>
      <w:pPr>
        <w:pStyle w:val="BodyText"/>
        <w:spacing w:before="3"/>
        <w:ind w:left="353"/>
      </w:pPr>
      <w:r>
        <w:rPr>
          <w:w w:val="105"/>
        </w:rPr>
        <w:t>Pedido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Cotação</w:t>
      </w:r>
      <w:r>
        <w:rPr>
          <w:spacing w:val="-17"/>
          <w:w w:val="105"/>
        </w:rPr>
        <w:t> </w:t>
      </w:r>
      <w:r>
        <w:rPr>
          <w:w w:val="105"/>
        </w:rPr>
        <w:t>:</w:t>
      </w:r>
      <w:r>
        <w:rPr>
          <w:spacing w:val="-16"/>
          <w:w w:val="105"/>
        </w:rPr>
        <w:t> </w:t>
      </w:r>
      <w:r>
        <w:rPr>
          <w:w w:val="105"/>
        </w:rPr>
        <w:t>281751905</w:t>
      </w:r>
    </w:p>
    <w:p>
      <w:pPr>
        <w:pStyle w:val="BodyText"/>
        <w:spacing w:before="3"/>
        <w:ind w:left="353"/>
      </w:pPr>
      <w:r>
        <w:rPr/>
        <w:t>COTAÇÃO</w:t>
      </w:r>
      <w:r>
        <w:rPr>
          <w:spacing w:val="12"/>
        </w:rPr>
        <w:t> </w:t>
      </w:r>
      <w:r>
        <w:rPr/>
        <w:t>Nº</w:t>
      </w:r>
      <w:r>
        <w:rPr>
          <w:spacing w:val="12"/>
        </w:rPr>
        <w:t> </w:t>
      </w:r>
      <w:r>
        <w:rPr/>
        <w:t>36268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MÉDICO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HEAPA</w:t>
      </w:r>
      <w:r>
        <w:rPr>
          <w:spacing w:val="12"/>
        </w:rPr>
        <w:t> </w:t>
      </w:r>
      <w:r>
        <w:rPr/>
        <w:t>ABRIL/2023</w:t>
      </w:r>
    </w:p>
    <w:p>
      <w:pPr>
        <w:pStyle w:val="BodyText"/>
        <w:spacing w:before="2"/>
        <w:ind w:left="353"/>
      </w:pPr>
      <w:r>
        <w:rPr>
          <w:w w:val="105"/>
        </w:rPr>
        <w:t>Frete</w:t>
      </w:r>
      <w:r>
        <w:rPr>
          <w:spacing w:val="-17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353" w:right="228"/>
      </w:pPr>
      <w:r>
        <w:rPr>
          <w:w w:val="105"/>
        </w:rPr>
        <w:t>Observações:</w:t>
      </w:r>
      <w:r>
        <w:rPr>
          <w:spacing w:val="-16"/>
          <w:w w:val="105"/>
        </w:rPr>
        <w:t> </w:t>
      </w:r>
      <w:r>
        <w:rPr>
          <w:w w:val="105"/>
        </w:rPr>
        <w:t>*PAGAMENTO:</w:t>
      </w:r>
      <w:r>
        <w:rPr>
          <w:spacing w:val="-16"/>
          <w:w w:val="105"/>
        </w:rPr>
        <w:t> </w:t>
      </w:r>
      <w:r>
        <w:rPr>
          <w:w w:val="105"/>
        </w:rPr>
        <w:t>Somente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prazo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por</w:t>
      </w:r>
      <w:r>
        <w:rPr>
          <w:spacing w:val="-16"/>
          <w:w w:val="105"/>
        </w:rPr>
        <w:t> </w:t>
      </w:r>
      <w:r>
        <w:rPr>
          <w:w w:val="105"/>
        </w:rPr>
        <w:t>meio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depósito</w:t>
      </w:r>
      <w:r>
        <w:rPr>
          <w:spacing w:val="-16"/>
          <w:w w:val="105"/>
        </w:rPr>
        <w:t> </w:t>
      </w:r>
      <w:r>
        <w:rPr>
          <w:w w:val="105"/>
        </w:rPr>
        <w:t>em</w:t>
      </w:r>
      <w:r>
        <w:rPr>
          <w:spacing w:val="-16"/>
          <w:w w:val="105"/>
        </w:rPr>
        <w:t> </w:t>
      </w:r>
      <w:r>
        <w:rPr>
          <w:w w:val="105"/>
        </w:rPr>
        <w:t>conta</w:t>
      </w:r>
      <w:r>
        <w:rPr>
          <w:spacing w:val="-16"/>
          <w:w w:val="105"/>
        </w:rPr>
        <w:t> </w:t>
      </w:r>
      <w:r>
        <w:rPr>
          <w:w w:val="105"/>
        </w:rPr>
        <w:t>PJ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fornecedor.</w:t>
      </w:r>
      <w:r>
        <w:rPr>
          <w:spacing w:val="-15"/>
          <w:w w:val="105"/>
        </w:rPr>
        <w:t> </w:t>
      </w:r>
      <w:r>
        <w:rPr>
          <w:w w:val="105"/>
        </w:rPr>
        <w:t>*FRETE:</w:t>
      </w:r>
      <w:r>
        <w:rPr>
          <w:spacing w:val="-16"/>
          <w:w w:val="105"/>
        </w:rPr>
        <w:t> </w:t>
      </w:r>
      <w:r>
        <w:rPr>
          <w:w w:val="105"/>
        </w:rPr>
        <w:t>Só</w:t>
      </w:r>
      <w:r>
        <w:rPr>
          <w:spacing w:val="1"/>
          <w:w w:val="105"/>
        </w:rPr>
        <w:t> </w:t>
      </w:r>
      <w:r>
        <w:rPr/>
        <w:t>serão</w:t>
      </w:r>
      <w:r>
        <w:rPr>
          <w:spacing w:val="12"/>
        </w:rPr>
        <w:t> </w:t>
      </w:r>
      <w:r>
        <w:rPr/>
        <w:t>aceitas</w:t>
      </w:r>
      <w:r>
        <w:rPr>
          <w:spacing w:val="12"/>
        </w:rPr>
        <w:t> </w:t>
      </w:r>
      <w:r>
        <w:rPr/>
        <w:t>propostas</w:t>
      </w:r>
      <w:r>
        <w:rPr>
          <w:spacing w:val="13"/>
        </w:rPr>
        <w:t> </w:t>
      </w:r>
      <w:r>
        <w:rPr/>
        <w:t>com</w:t>
      </w:r>
      <w:r>
        <w:rPr>
          <w:spacing w:val="12"/>
        </w:rPr>
        <w:t> </w:t>
      </w:r>
      <w:r>
        <w:rPr/>
        <w:t>frete</w:t>
      </w:r>
      <w:r>
        <w:rPr>
          <w:spacing w:val="12"/>
        </w:rPr>
        <w:t> </w:t>
      </w:r>
      <w:r>
        <w:rPr/>
        <w:t>CIF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entrega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endereço:</w:t>
      </w:r>
      <w:r>
        <w:rPr>
          <w:spacing w:val="13"/>
        </w:rPr>
        <w:t> </w:t>
      </w:r>
      <w:r>
        <w:rPr/>
        <w:t>AV.</w:t>
      </w:r>
      <w:r>
        <w:rPr>
          <w:spacing w:val="12"/>
        </w:rPr>
        <w:t> </w:t>
      </w:r>
      <w:r>
        <w:rPr/>
        <w:t>DIAMANTE,</w:t>
      </w:r>
      <w:r>
        <w:rPr>
          <w:spacing w:val="12"/>
        </w:rPr>
        <w:t> </w:t>
      </w:r>
      <w:r>
        <w:rPr/>
        <w:t>ESQUINA</w:t>
      </w:r>
      <w:r>
        <w:rPr>
          <w:spacing w:val="13"/>
        </w:rPr>
        <w:t> </w:t>
      </w:r>
      <w:r>
        <w:rPr/>
        <w:t>C/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RUA</w:t>
      </w:r>
      <w:r>
        <w:rPr>
          <w:spacing w:val="13"/>
        </w:rPr>
        <w:t> </w:t>
      </w:r>
      <w:r>
        <w:rPr/>
        <w:t>MUCURI,</w:t>
      </w:r>
      <w:r>
        <w:rPr>
          <w:spacing w:val="-61"/>
        </w:rPr>
        <w:t> </w:t>
      </w:r>
      <w:r>
        <w:rPr>
          <w:w w:val="105"/>
        </w:rPr>
        <w:t>JARDIM</w:t>
      </w:r>
      <w:r>
        <w:rPr>
          <w:spacing w:val="-17"/>
          <w:w w:val="105"/>
        </w:rPr>
        <w:t> </w:t>
      </w:r>
      <w:r>
        <w:rPr>
          <w:w w:val="105"/>
        </w:rPr>
        <w:t>CONDE</w:t>
      </w:r>
      <w:r>
        <w:rPr>
          <w:spacing w:val="-17"/>
          <w:w w:val="105"/>
        </w:rPr>
        <w:t> </w:t>
      </w:r>
      <w:r>
        <w:rPr>
          <w:w w:val="105"/>
        </w:rPr>
        <w:t>DOS</w:t>
      </w:r>
      <w:r>
        <w:rPr>
          <w:spacing w:val="-16"/>
          <w:w w:val="105"/>
        </w:rPr>
        <w:t> </w:t>
      </w:r>
      <w:r>
        <w:rPr>
          <w:w w:val="105"/>
        </w:rPr>
        <w:t>ARCOS,</w:t>
      </w:r>
      <w:r>
        <w:rPr>
          <w:spacing w:val="-17"/>
          <w:w w:val="105"/>
        </w:rPr>
        <w:t> </w:t>
      </w:r>
      <w:r>
        <w:rPr>
          <w:w w:val="105"/>
        </w:rPr>
        <w:t>AP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GOIÂNIA/GO</w:t>
      </w:r>
      <w:r>
        <w:rPr>
          <w:spacing w:val="-16"/>
          <w:w w:val="105"/>
        </w:rPr>
        <w:t> </w:t>
      </w:r>
      <w:r>
        <w:rPr>
          <w:w w:val="105"/>
        </w:rPr>
        <w:t>CEP:</w:t>
      </w:r>
      <w:r>
        <w:rPr>
          <w:spacing w:val="-17"/>
          <w:w w:val="105"/>
        </w:rPr>
        <w:t> </w:t>
      </w:r>
      <w:r>
        <w:rPr>
          <w:w w:val="105"/>
        </w:rPr>
        <w:t>74969210,</w:t>
      </w:r>
      <w:r>
        <w:rPr>
          <w:spacing w:val="-16"/>
          <w:w w:val="105"/>
        </w:rPr>
        <w:t> </w:t>
      </w:r>
      <w:r>
        <w:rPr>
          <w:w w:val="105"/>
        </w:rPr>
        <w:t>dia</w:t>
      </w:r>
      <w:r>
        <w:rPr>
          <w:spacing w:val="-17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horário</w:t>
      </w:r>
      <w:r>
        <w:rPr>
          <w:spacing w:val="-17"/>
          <w:w w:val="105"/>
        </w:rPr>
        <w:t> </w:t>
      </w:r>
      <w:r>
        <w:rPr>
          <w:w w:val="105"/>
        </w:rPr>
        <w:t>especificado.</w:t>
      </w:r>
      <w:r>
        <w:rPr>
          <w:spacing w:val="-16"/>
          <w:w w:val="105"/>
        </w:rPr>
        <w:t> </w:t>
      </w:r>
      <w:r>
        <w:rPr>
          <w:w w:val="105"/>
        </w:rPr>
        <w:t>*CERTIDÕES:</w:t>
      </w:r>
      <w:r>
        <w:rPr>
          <w:spacing w:val="-17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Certidões Municipal, Estadual de Goiás, Federal, FGTS e Trabalhista devem estar regulares desde a data da</w:t>
      </w:r>
      <w:r>
        <w:rPr>
          <w:spacing w:val="1"/>
          <w:w w:val="105"/>
        </w:rPr>
        <w:t> </w:t>
      </w:r>
      <w:r>
        <w:rPr>
          <w:w w:val="105"/>
        </w:rPr>
        <w:t>emissão da proposta até a data do pagamento. *REGULAMENTO: O processo de compras obedecerá ao</w:t>
      </w:r>
      <w:r>
        <w:rPr>
          <w:spacing w:val="1"/>
          <w:w w:val="105"/>
        </w:rPr>
        <w:t> </w:t>
      </w:r>
      <w:r>
        <w:rPr>
          <w:w w:val="105"/>
        </w:rPr>
        <w:t>Regulamento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Compras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IGH,</w:t>
      </w:r>
      <w:r>
        <w:rPr>
          <w:spacing w:val="-10"/>
          <w:w w:val="105"/>
        </w:rPr>
        <w:t> </w:t>
      </w:r>
      <w:r>
        <w:rPr>
          <w:w w:val="105"/>
        </w:rPr>
        <w:t>prevalecendo</w:t>
      </w:r>
      <w:r>
        <w:rPr>
          <w:spacing w:val="-11"/>
          <w:w w:val="105"/>
        </w:rPr>
        <w:t> </w:t>
      </w:r>
      <w:r>
        <w:rPr>
          <w:w w:val="105"/>
        </w:rPr>
        <w:t>este</w:t>
      </w:r>
      <w:r>
        <w:rPr>
          <w:spacing w:val="-11"/>
          <w:w w:val="105"/>
        </w:rPr>
        <w:t> </w:t>
      </w:r>
      <w:r>
        <w:rPr>
          <w:w w:val="105"/>
        </w:rPr>
        <w:t>em</w:t>
      </w:r>
      <w:r>
        <w:rPr>
          <w:spacing w:val="-11"/>
          <w:w w:val="105"/>
        </w:rPr>
        <w:t> </w:t>
      </w:r>
      <w:r>
        <w:rPr>
          <w:w w:val="105"/>
        </w:rPr>
        <w:t>relação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estes</w:t>
      </w:r>
      <w:r>
        <w:rPr>
          <w:spacing w:val="-11"/>
          <w:w w:val="105"/>
        </w:rPr>
        <w:t> </w:t>
      </w:r>
      <w:r>
        <w:rPr>
          <w:w w:val="105"/>
        </w:rPr>
        <w:t>termos</w:t>
      </w:r>
      <w:r>
        <w:rPr>
          <w:spacing w:val="-11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caso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6"/>
      </w:pPr>
    </w:p>
    <w:p>
      <w:pPr>
        <w:pStyle w:val="BodyText"/>
        <w:spacing w:line="259" w:lineRule="auto" w:before="1"/>
        <w:ind w:left="353" w:right="6571"/>
      </w:pPr>
      <w:r>
        <w:rPr/>
        <w:pict>
          <v:group style="position:absolute;margin-left:101.356483pt;margin-top:11.52175pt;width:184.2pt;height:25.65pt;mso-position-horizontal-relative:page;mso-position-vertical-relative:paragraph;z-index:-15971840" coordorigin="2027,230" coordsize="3684,513">
            <v:shape style="position:absolute;left:2027;top:230;width:3684;height:250" coordorigin="2027,230" coordsize="3684,250" path="m2027,452l2027,258,2027,254,2028,251,2029,248,2031,244,2033,241,2035,239,2038,236,2041,234,2044,233,2048,231,2051,230,2055,230,5683,230,5687,230,5690,231,5694,233,5697,234,5700,236,5703,239,5705,241,5707,244,5709,248,5710,251,5711,254,5711,258,5711,452,5711,456,5710,459,5709,463,5707,466,5694,478,5690,479,5687,480,5683,480,2055,480,2051,480,2048,479,2044,478,2041,476,2029,463,2028,459,2027,456,2027,452xe" filled="false" stroked="true" strokeweight="0pt" strokecolor="#757575">
              <v:path arrowok="t"/>
              <v:stroke dashstyle="solid"/>
            </v:shape>
            <v:shape style="position:absolute;left:5523;top:320;width:111;height:56" coordorigin="5524,320" coordsize="111,56" path="m5524,320l5579,376,5635,320e" filled="false" stroked="true" strokeweight="1.384813pt" strokecolor="#000000">
              <v:path arrowok="t"/>
              <v:stroke dashstyle="solid"/>
            </v:shape>
            <v:shape style="position:absolute;left:2941;top:493;width:1759;height:250" coordorigin="2941,494" coordsize="1759,250" path="m2941,715l2941,521,2941,518,2942,514,2943,511,2945,507,2947,504,2949,502,2952,499,2955,497,2958,496,2962,494,2965,494,2969,494,4672,494,4676,494,4679,494,4683,496,4686,497,4689,499,4692,502,4694,504,4700,521,4700,715,4683,741,4679,742,4676,743,4672,743,2969,743,2965,743,2962,742,2958,741,2955,739,2941,719,2941,715xe" filled="false" stroked="true" strokeweight="0pt" strokecolor="#757575">
              <v:path arrowok="t"/>
              <v:stroke dashstyle="solid"/>
            </v:shape>
            <v:shape style="position:absolute;left:4512;top:583;width:111;height:56" coordorigin="4513,584" coordsize="111,56" path="m4513,584l4568,639,4624,584e" filled="false" stroked="true" strokeweight="1.38481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783928pt;margin-top:11.949169pt;width:183.35pt;height:11.65pt;mso-position-horizontal-relative:page;mso-position-vertical-relative:paragraph;z-index:-159708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52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8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9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Cotação:</w:t>
      </w:r>
      <w:r>
        <w:rPr>
          <w:spacing w:val="14"/>
        </w:rPr>
        <w:t> </w:t>
      </w:r>
      <w:r>
        <w:rPr/>
        <w:t>Cotação</w:t>
      </w:r>
      <w:r>
        <w:rPr>
          <w:spacing w:val="14"/>
        </w:rPr>
        <w:t> </w:t>
      </w:r>
      <w:r>
        <w:rPr/>
        <w:t>Normal</w:t>
      </w:r>
      <w:r>
        <w:rPr>
          <w:spacing w:val="-60"/>
        </w:rPr>
        <w:t> </w:t>
      </w:r>
      <w:r>
        <w:rPr>
          <w:w w:val="105"/>
        </w:rPr>
        <w:t>Fornecedor</w:t>
      </w:r>
      <w:r>
        <w:rPr>
          <w:spacing w:val="-4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6"/>
        <w:ind w:left="353"/>
      </w:pPr>
      <w:r>
        <w:rPr/>
        <w:pict>
          <v:shape style="position:absolute;margin-left:147.482758pt;margin-top:.735885pt;width:87.1pt;height:12.35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60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105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Confirmação</w:t>
      </w:r>
      <w:r>
        <w:rPr>
          <w:spacing w:val="-14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354"/>
        <w:gridCol w:w="1260"/>
        <w:gridCol w:w="1232"/>
        <w:gridCol w:w="1204"/>
        <w:gridCol w:w="1412"/>
        <w:gridCol w:w="429"/>
        <w:gridCol w:w="900"/>
      </w:tblGrid>
      <w:tr>
        <w:trPr>
          <w:trHeight w:val="342" w:hRule="atLeast"/>
        </w:trPr>
        <w:tc>
          <w:tcPr>
            <w:tcW w:w="15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38" cy="2148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5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left="789" w:right="75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2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77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left="47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99" w:right="179" w:hanging="89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27" w:right="230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6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52" w:hRule="atLeast"/>
        </w:trPr>
        <w:tc>
          <w:tcPr>
            <w:tcW w:w="152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35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710" w:right="302" w:hanging="385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Pablo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Ferreira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Dos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Santos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04079917198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1"/>
              <w:ind w:left="144" w:right="1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Pablo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Ferreira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Santos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6238771635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7">
              <w:r>
                <w:rPr>
                  <w:color w:val="333333"/>
                  <w:sz w:val="13"/>
                </w:rPr>
                <w:t>pasan@pasanhospitalar.com</w:t>
              </w:r>
            </w:hyperlink>
          </w:p>
          <w:p>
            <w:pPr>
              <w:pStyle w:val="TableParagraph"/>
              <w:spacing w:line="153" w:lineRule="exact"/>
              <w:ind w:left="141" w:right="12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00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1.500,0000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2" w:lineRule="auto" w:before="127"/>
              <w:ind w:left="25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3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57"/>
              <w:rPr>
                <w:sz w:val="13"/>
              </w:rPr>
            </w:pPr>
            <w:r>
              <w:rPr>
                <w:color w:val="333333"/>
                <w:sz w:val="13"/>
              </w:rPr>
              <w:t>05/05/2023</w:t>
            </w:r>
          </w:p>
        </w:tc>
        <w:tc>
          <w:tcPr>
            <w:tcW w:w="141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98" w:right="4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8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0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2"/>
      </w:pPr>
    </w:p>
    <w:p>
      <w:pPr>
        <w:spacing w:after="0"/>
        <w:sectPr>
          <w:type w:val="continuous"/>
          <w:pgSz w:w="11900" w:h="16840"/>
          <w:pgMar w:top="200" w:bottom="0" w:left="420" w:right="420"/>
        </w:sectPr>
      </w:pPr>
    </w:p>
    <w:p>
      <w:pPr>
        <w:spacing w:line="150" w:lineRule="exact" w:before="102"/>
        <w:ind w:left="659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w w:val="95"/>
          <w:sz w:val="13"/>
        </w:rPr>
        <w:t>Produto</w:t>
      </w:r>
      <w:r>
        <w:rPr>
          <w:rFonts w:ascii="Tahoma" w:hAnsi="Tahoma"/>
          <w:b/>
          <w:color w:val="333333"/>
          <w:spacing w:val="70"/>
          <w:sz w:val="13"/>
        </w:rPr>
        <w:t> </w:t>
      </w:r>
      <w:r>
        <w:rPr>
          <w:rFonts w:ascii="Tahoma" w:hAnsi="Tahoma"/>
          <w:b/>
          <w:color w:val="333333"/>
          <w:spacing w:val="70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Código</w:t>
      </w:r>
      <w:r>
        <w:rPr>
          <w:rFonts w:ascii="Tahoma" w:hAnsi="Tahoma"/>
          <w:b/>
          <w:color w:val="333333"/>
          <w:spacing w:val="12"/>
          <w:sz w:val="13"/>
        </w:rPr>
        <w:t> </w:t>
      </w:r>
      <w:r>
        <w:rPr>
          <w:rFonts w:ascii="Tahoma" w:hAnsi="Tahoma"/>
          <w:b/>
          <w:color w:val="333333"/>
          <w:position w:val="8"/>
          <w:sz w:val="13"/>
        </w:rPr>
        <w:t>Programação</w:t>
      </w:r>
      <w:r>
        <w:rPr>
          <w:rFonts w:ascii="Tahoma" w:hAnsi="Tahoma"/>
          <w:b/>
          <w:color w:val="333333"/>
          <w:spacing w:val="33"/>
          <w:position w:val="8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Fabricante</w:t>
      </w:r>
      <w:r>
        <w:rPr>
          <w:rFonts w:ascii="Tahoma" w:hAnsi="Tahoma"/>
          <w:b/>
          <w:color w:val="333333"/>
          <w:spacing w:val="35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Embalagem</w:t>
      </w:r>
      <w:r>
        <w:rPr>
          <w:rFonts w:ascii="Tahoma" w:hAnsi="Tahoma"/>
          <w:b/>
          <w:color w:val="333333"/>
          <w:spacing w:val="32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Fornecedor</w:t>
      </w:r>
      <w:r>
        <w:rPr>
          <w:rFonts w:ascii="Tahoma" w:hAnsi="Tahoma"/>
          <w:b/>
          <w:color w:val="333333"/>
          <w:spacing w:val="33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Comentário</w:t>
      </w:r>
      <w:r>
        <w:rPr>
          <w:rFonts w:ascii="Tahoma" w:hAnsi="Tahoma"/>
          <w:b/>
          <w:color w:val="333333"/>
          <w:spacing w:val="12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Justificativa  </w:t>
      </w:r>
      <w:r>
        <w:rPr>
          <w:rFonts w:ascii="Tahoma" w:hAnsi="Tahoma"/>
          <w:b/>
          <w:color w:val="333333"/>
          <w:spacing w:val="13"/>
          <w:sz w:val="13"/>
        </w:rPr>
        <w:t> </w:t>
      </w:r>
      <w:r>
        <w:rPr>
          <w:rFonts w:ascii="Tahoma" w:hAnsi="Tahoma"/>
          <w:b/>
          <w:color w:val="333333"/>
          <w:position w:val="8"/>
          <w:sz w:val="13"/>
        </w:rPr>
        <w:t>Preço</w:t>
      </w:r>
    </w:p>
    <w:p>
      <w:pPr>
        <w:spacing w:line="153" w:lineRule="exact" w:before="99"/>
        <w:ind w:left="153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w w:val="95"/>
          <w:sz w:val="13"/>
        </w:rPr>
        <w:t>Preço</w:t>
      </w:r>
    </w:p>
    <w:p>
      <w:pPr>
        <w:tabs>
          <w:tab w:pos="1663" w:val="left" w:leader="none"/>
        </w:tabs>
        <w:spacing w:line="150" w:lineRule="exact" w:before="102"/>
        <w:ind w:left="70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</w:t>
      </w:r>
      <w:r>
        <w:rPr>
          <w:rFonts w:ascii="Tahoma"/>
          <w:b/>
          <w:color w:val="333333"/>
          <w:spacing w:val="14"/>
          <w:sz w:val="13"/>
        </w:rPr>
        <w:t> </w:t>
      </w:r>
      <w:r>
        <w:rPr>
          <w:rFonts w:ascii="Tahoma"/>
          <w:b/>
          <w:color w:val="333333"/>
          <w:sz w:val="13"/>
        </w:rPr>
        <w:t>Quantidade</w:t>
        <w:tab/>
      </w:r>
      <w:r>
        <w:rPr>
          <w:rFonts w:ascii="Tahoma"/>
          <w:b/>
          <w:color w:val="333333"/>
          <w:spacing w:val="-2"/>
          <w:position w:val="8"/>
          <w:sz w:val="13"/>
        </w:rPr>
        <w:t>Valor</w:t>
      </w:r>
    </w:p>
    <w:p>
      <w:pPr>
        <w:pStyle w:val="BodyText"/>
        <w:spacing w:before="1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70" w:lineRule="exact" w:before="0"/>
        <w:ind w:left="250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  <w:cols w:num="4" w:equalWidth="0">
            <w:col w:w="7328" w:space="40"/>
            <w:col w:w="520" w:space="39"/>
            <w:col w:w="2003" w:space="39"/>
            <w:col w:w="1091"/>
          </w:cols>
        </w:sectPr>
      </w:pPr>
    </w:p>
    <w:p>
      <w:pPr>
        <w:spacing w:line="156" w:lineRule="exact" w:before="0"/>
        <w:ind w:left="0" w:right="38" w:firstLine="0"/>
        <w:jc w:val="right"/>
        <w:rPr>
          <w:rFonts w:ascii="Tahoma"/>
          <w:b/>
          <w:sz w:val="13"/>
        </w:rPr>
      </w:pPr>
      <w:r>
        <w:rPr/>
        <w:pict>
          <v:shape style="position:absolute;margin-left:560.075928pt;margin-top:14.09185pt;width:.7pt;height:1.4pt;mso-position-horizontal-relative:page;mso-position-vertical-relative:paragraph;z-index:15730688" coordorigin="11202,282" coordsize="14,28" path="m11215,310l11202,310,11202,296,11215,282,11215,310xe" filled="true" fillcolor="#ededed" stroked="false">
            <v:path arrowok="t"/>
            <v:fill type="solid"/>
            <w10:wrap type="none"/>
          </v:shape>
        </w:pict>
      </w:r>
      <w:r>
        <w:rPr>
          <w:rFonts w:ascii="Tahoma"/>
          <w:b/>
          <w:color w:val="333333"/>
          <w:sz w:val="13"/>
        </w:rPr>
        <w:t>de</w:t>
      </w:r>
      <w:r>
        <w:rPr>
          <w:rFonts w:ascii="Tahoma"/>
          <w:b/>
          <w:color w:val="333333"/>
          <w:spacing w:val="-3"/>
          <w:sz w:val="13"/>
        </w:rPr>
        <w:t> </w:t>
      </w:r>
      <w:r>
        <w:rPr>
          <w:rFonts w:ascii="Tahoma"/>
          <w:b/>
          <w:color w:val="333333"/>
          <w:sz w:val="13"/>
        </w:rPr>
        <w:t>Entrega</w:t>
      </w:r>
    </w:p>
    <w:p>
      <w:pPr>
        <w:spacing w:line="156" w:lineRule="exact" w:before="0"/>
        <w:ind w:left="1953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1"/>
          <w:sz w:val="13"/>
        </w:rPr>
        <w:t>Unitário</w:t>
      </w:r>
      <w:r>
        <w:rPr>
          <w:rFonts w:ascii="Tahoma" w:hAnsi="Tahoma"/>
          <w:b/>
          <w:color w:val="333333"/>
          <w:spacing w:val="4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Fábrica</w:t>
      </w:r>
    </w:p>
    <w:p>
      <w:pPr>
        <w:spacing w:line="156" w:lineRule="exact" w:before="0"/>
        <w:ind w:left="1593" w:right="1114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</w:p>
    <w:p>
      <w:pPr>
        <w:spacing w:after="0" w:line="156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2697" w:space="2232"/>
            <w:col w:w="3012" w:space="40"/>
            <w:col w:w="3079"/>
          </w:cols>
        </w:sectPr>
      </w:pPr>
    </w:p>
    <w:p>
      <w:pPr>
        <w:pStyle w:val="BodyText"/>
        <w:spacing w:before="2" w:after="1"/>
        <w:rPr>
          <w:rFonts w:ascii="Tahoma"/>
          <w:b/>
          <w:sz w:val="11"/>
        </w:rPr>
      </w:pPr>
    </w:p>
    <w:tbl>
      <w:tblPr>
        <w:tblW w:w="0" w:type="auto"/>
        <w:jc w:val="left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659"/>
        <w:gridCol w:w="533"/>
        <w:gridCol w:w="1141"/>
        <w:gridCol w:w="520"/>
        <w:gridCol w:w="1116"/>
        <w:gridCol w:w="719"/>
        <w:gridCol w:w="609"/>
        <w:gridCol w:w="1626"/>
        <w:gridCol w:w="1093"/>
        <w:gridCol w:w="1411"/>
      </w:tblGrid>
      <w:tr>
        <w:trPr>
          <w:trHeight w:val="728" w:hRule="atLeast"/>
        </w:trPr>
        <w:tc>
          <w:tcPr>
            <w:tcW w:w="101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393" w:right="149" w:hanging="112"/>
              <w:rPr>
                <w:sz w:val="13"/>
              </w:rPr>
            </w:pPr>
            <w:r>
              <w:rPr>
                <w:color w:val="333333"/>
                <w:spacing w:val="-1"/>
                <w:sz w:val="13"/>
              </w:rPr>
              <w:t>COLCHAO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HOSP.</w:t>
            </w:r>
          </w:p>
          <w:p>
            <w:pPr>
              <w:pStyle w:val="TableParagraph"/>
              <w:tabs>
                <w:tab w:pos="329" w:val="left" w:leader="none"/>
              </w:tabs>
              <w:spacing w:line="126" w:lineRule="exact"/>
              <w:ind w:left="41"/>
              <w:rPr>
                <w:sz w:val="13"/>
              </w:rPr>
            </w:pPr>
            <w:r>
              <w:rPr>
                <w:color w:val="333333"/>
                <w:position w:val="-6"/>
                <w:sz w:val="13"/>
              </w:rPr>
              <w:t>1</w:t>
              <w:tab/>
            </w:r>
            <w:r>
              <w:rPr>
                <w:color w:val="333333"/>
                <w:sz w:val="13"/>
              </w:rPr>
              <w:t>REVEST.</w:t>
            </w:r>
          </w:p>
        </w:tc>
        <w:tc>
          <w:tcPr>
            <w:tcW w:w="6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60" w:lineRule="exact"/>
              <w:ind w:left="51"/>
              <w:rPr>
                <w:sz w:val="13"/>
              </w:rPr>
            </w:pPr>
            <w:r>
              <w:rPr>
                <w:color w:val="333333"/>
                <w:sz w:val="13"/>
              </w:rPr>
              <w:t>40243</w:t>
            </w:r>
          </w:p>
        </w:tc>
        <w:tc>
          <w:tcPr>
            <w:tcW w:w="53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60" w:lineRule="exact"/>
              <w:ind w:left="23"/>
              <w:jc w:val="center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-</w:t>
            </w:r>
          </w:p>
        </w:tc>
        <w:tc>
          <w:tcPr>
            <w:tcW w:w="11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2" w:lineRule="exact" w:before="100"/>
              <w:ind w:left="231" w:right="17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COLCHAO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HOSPITALAR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REVESTIDO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190x80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52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60" w:lineRule="exact"/>
              <w:ind w:left="154" w:right="1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UN</w:t>
            </w: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52" w:lineRule="exact"/>
              <w:ind w:left="218" w:right="202" w:firstLine="191"/>
              <w:rPr>
                <w:sz w:val="13"/>
              </w:rPr>
            </w:pPr>
            <w:r>
              <w:rPr>
                <w:color w:val="333333"/>
                <w:sz w:val="13"/>
              </w:rPr>
              <w:t>Pablo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Ferreira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Dos</w:t>
            </w:r>
          </w:p>
        </w:tc>
        <w:tc>
          <w:tcPr>
            <w:tcW w:w="7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60" w:lineRule="exact"/>
              <w:ind w:left="166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60" w:lineRule="exact"/>
              <w:ind w:left="140"/>
              <w:jc w:val="center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-</w:t>
            </w:r>
          </w:p>
        </w:tc>
        <w:tc>
          <w:tcPr>
            <w:tcW w:w="162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963" w:val="left" w:leader="none"/>
              </w:tabs>
              <w:spacing w:line="130" w:lineRule="exact"/>
              <w:ind w:left="404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  <w:tab/>
              <w:t>R$</w:t>
            </w:r>
          </w:p>
        </w:tc>
        <w:tc>
          <w:tcPr>
            <w:tcW w:w="109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60" w:lineRule="exact"/>
              <w:ind w:left="393"/>
              <w:rPr>
                <w:sz w:val="13"/>
              </w:rPr>
            </w:pPr>
            <w:r>
              <w:rPr>
                <w:color w:val="333333"/>
                <w:sz w:val="13"/>
              </w:rPr>
              <w:t>10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141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32" w:lineRule="auto"/>
              <w:ind w:left="899" w:hanging="40"/>
              <w:rPr>
                <w:sz w:val="13"/>
              </w:rPr>
            </w:pPr>
            <w:r>
              <w:rPr>
                <w:color w:val="333333"/>
                <w:w w:val="95"/>
                <w:sz w:val="13"/>
              </w:rPr>
              <w:t>Danielly</w:t>
            </w:r>
            <w:r>
              <w:rPr>
                <w:color w:val="333333"/>
                <w:spacing w:val="-36"/>
                <w:w w:val="95"/>
                <w:sz w:val="13"/>
              </w:rPr>
              <w:t> </w:t>
            </w:r>
            <w:r>
              <w:rPr>
                <w:color w:val="333333"/>
                <w:sz w:val="13"/>
              </w:rPr>
              <w:t>Evelyn</w:t>
            </w:r>
          </w:p>
          <w:p>
            <w:pPr>
              <w:pStyle w:val="TableParagraph"/>
              <w:tabs>
                <w:tab w:pos="790" w:val="left" w:leader="none"/>
              </w:tabs>
              <w:spacing w:line="144" w:lineRule="auto" w:before="17"/>
              <w:ind w:left="300"/>
              <w:rPr>
                <w:sz w:val="13"/>
              </w:rPr>
            </w:pPr>
            <w:r>
              <w:rPr>
                <w:color w:val="333333"/>
                <w:position w:val="-7"/>
                <w:sz w:val="13"/>
              </w:rPr>
              <w:t>R$</w:t>
              <w:tab/>
            </w: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  <w:p>
            <w:pPr>
              <w:pStyle w:val="TableParagraph"/>
              <w:spacing w:line="18" w:lineRule="exact"/>
              <w:ind w:left="957"/>
              <w:rPr>
                <w:sz w:val="13"/>
              </w:rPr>
            </w:pPr>
            <w:r>
              <w:rPr>
                <w:color w:val="333333"/>
                <w:sz w:val="13"/>
              </w:rPr>
              <w:t>Cruz</w:t>
            </w:r>
          </w:p>
        </w:tc>
      </w:tr>
      <w:tr>
        <w:trPr>
          <w:trHeight w:val="154" w:hRule="atLeast"/>
        </w:trPr>
        <w:tc>
          <w:tcPr>
            <w:tcW w:w="1014" w:type="dxa"/>
          </w:tcPr>
          <w:p>
            <w:pPr>
              <w:pStyle w:val="TableParagraph"/>
              <w:spacing w:line="131" w:lineRule="exact" w:before="3"/>
              <w:ind w:left="144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COURVIN</w:t>
            </w:r>
          </w:p>
        </w:tc>
        <w:tc>
          <w:tcPr>
            <w:tcW w:w="2333" w:type="dxa"/>
            <w:gridSpan w:val="3"/>
          </w:tcPr>
          <w:p>
            <w:pPr>
              <w:pStyle w:val="TableParagraph"/>
              <w:spacing w:line="131" w:lineRule="exact" w:before="3"/>
              <w:ind w:right="39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REAL</w:t>
            </w:r>
          </w:p>
        </w:tc>
        <w:tc>
          <w:tcPr>
            <w:tcW w:w="1636" w:type="dxa"/>
            <w:gridSpan w:val="2"/>
          </w:tcPr>
          <w:p>
            <w:pPr>
              <w:pStyle w:val="TableParagraph"/>
              <w:spacing w:line="131" w:lineRule="exact" w:before="3"/>
              <w:ind w:left="892"/>
              <w:rPr>
                <w:sz w:val="13"/>
              </w:rPr>
            </w:pPr>
            <w:r>
              <w:rPr>
                <w:color w:val="333333"/>
                <w:sz w:val="13"/>
              </w:rPr>
              <w:t>Santos</w:t>
            </w:r>
          </w:p>
        </w:tc>
        <w:tc>
          <w:tcPr>
            <w:tcW w:w="2954" w:type="dxa"/>
            <w:gridSpan w:val="3"/>
          </w:tcPr>
          <w:p>
            <w:pPr>
              <w:pStyle w:val="TableParagraph"/>
              <w:spacing w:line="131" w:lineRule="exact" w:before="3"/>
              <w:ind w:left="1541"/>
              <w:rPr>
                <w:sz w:val="13"/>
              </w:rPr>
            </w:pPr>
            <w:r>
              <w:rPr>
                <w:color w:val="333333"/>
                <w:sz w:val="13"/>
              </w:rPr>
              <w:t>359,6500</w:t>
            </w:r>
            <w:r>
              <w:rPr>
                <w:color w:val="333333"/>
                <w:spacing w:val="12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31" w:lineRule="exact" w:before="3"/>
              <w:ind w:left="1147"/>
              <w:rPr>
                <w:sz w:val="13"/>
              </w:rPr>
            </w:pPr>
            <w:r>
              <w:rPr>
                <w:color w:val="333333"/>
                <w:sz w:val="13"/>
              </w:rPr>
              <w:t>3.596,5000</w:t>
            </w:r>
          </w:p>
        </w:tc>
      </w:tr>
      <w:tr>
        <w:trPr>
          <w:trHeight w:val="152" w:hRule="atLeast"/>
        </w:trPr>
        <w:tc>
          <w:tcPr>
            <w:tcW w:w="1014" w:type="dxa"/>
          </w:tcPr>
          <w:p>
            <w:pPr>
              <w:pStyle w:val="TableParagraph"/>
              <w:spacing w:line="131" w:lineRule="exact" w:before="1"/>
              <w:ind w:left="143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1.90X0.80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2333" w:type="dxa"/>
            <w:gridSpan w:val="3"/>
          </w:tcPr>
          <w:p>
            <w:pPr>
              <w:pStyle w:val="TableParagraph"/>
              <w:spacing w:line="131" w:lineRule="exact" w:before="1"/>
              <w:ind w:left="1472"/>
              <w:rPr>
                <w:sz w:val="13"/>
              </w:rPr>
            </w:pPr>
            <w:r>
              <w:rPr>
                <w:color w:val="333333"/>
                <w:sz w:val="13"/>
              </w:rPr>
              <w:t>ESPUMAS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1636" w:type="dxa"/>
            <w:gridSpan w:val="2"/>
          </w:tcPr>
          <w:p>
            <w:pPr>
              <w:pStyle w:val="TableParagraph"/>
              <w:spacing w:line="131" w:lineRule="exact" w:before="1"/>
              <w:ind w:left="695"/>
              <w:rPr>
                <w:sz w:val="13"/>
              </w:rPr>
            </w:pPr>
            <w:r>
              <w:rPr>
                <w:color w:val="333333"/>
                <w:sz w:val="13"/>
              </w:rPr>
              <w:t>04079917198</w:t>
            </w:r>
          </w:p>
        </w:tc>
        <w:tc>
          <w:tcPr>
            <w:tcW w:w="2954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62" w:lineRule="exact" w:before="70"/>
              <w:ind w:right="-1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19/04/2023</w:t>
            </w:r>
          </w:p>
        </w:tc>
      </w:tr>
      <w:tr>
        <w:trPr>
          <w:trHeight w:val="152" w:hRule="atLeast"/>
        </w:trPr>
        <w:tc>
          <w:tcPr>
            <w:tcW w:w="1014" w:type="dxa"/>
          </w:tcPr>
          <w:p>
            <w:pPr>
              <w:pStyle w:val="TableParagraph"/>
              <w:spacing w:line="131" w:lineRule="exact" w:before="1"/>
              <w:ind w:left="143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2333" w:type="dxa"/>
            <w:gridSpan w:val="3"/>
          </w:tcPr>
          <w:p>
            <w:pPr>
              <w:pStyle w:val="TableParagraph"/>
              <w:spacing w:line="131" w:lineRule="exact" w:before="1"/>
              <w:ind w:right="39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REAL</w:t>
            </w:r>
          </w:p>
        </w:tc>
        <w:tc>
          <w:tcPr>
            <w:tcW w:w="1636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4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62" w:lineRule="exact" w:before="70"/>
              <w:ind w:right="16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14:52</w:t>
            </w:r>
          </w:p>
        </w:tc>
      </w:tr>
      <w:tr>
        <w:trPr>
          <w:trHeight w:val="264" w:hRule="atLeast"/>
        </w:trPr>
        <w:tc>
          <w:tcPr>
            <w:tcW w:w="101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  <w:gridSpan w:val="3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ind w:left="1516"/>
              <w:rPr>
                <w:sz w:val="13"/>
              </w:rPr>
            </w:pPr>
            <w:r>
              <w:rPr>
                <w:color w:val="333333"/>
                <w:sz w:val="13"/>
              </w:rPr>
              <w:t>ESPUMAS</w:t>
            </w:r>
          </w:p>
        </w:tc>
        <w:tc>
          <w:tcPr>
            <w:tcW w:w="1636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gridSpan w:val="3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101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EDEDED"/>
            </w:tcBorders>
          </w:tcPr>
          <w:p>
            <w:pPr>
              <w:pStyle w:val="TableParagraph"/>
              <w:spacing w:line="131" w:lineRule="exact" w:before="121"/>
              <w:ind w:left="1508"/>
              <w:rPr>
                <w:sz w:val="13"/>
              </w:rPr>
            </w:pPr>
            <w:r>
              <w:rPr>
                <w:color w:val="333333"/>
                <w:sz w:val="13"/>
              </w:rPr>
              <w:t>COLCHAO</w:t>
            </w:r>
          </w:p>
        </w:tc>
        <w:tc>
          <w:tcPr>
            <w:tcW w:w="1636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gridSpan w:val="3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62" w:lineRule="exact" w:before="1"/>
              <w:ind w:right="10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</w:p>
        </w:tc>
      </w:tr>
      <w:tr>
        <w:trPr>
          <w:trHeight w:val="152" w:hRule="atLeast"/>
        </w:trPr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3" w:type="dxa"/>
            <w:gridSpan w:val="3"/>
          </w:tcPr>
          <w:p>
            <w:pPr>
              <w:pStyle w:val="TableParagraph"/>
              <w:spacing w:line="131" w:lineRule="exact" w:before="1"/>
              <w:ind w:left="1423"/>
              <w:rPr>
                <w:sz w:val="13"/>
              </w:rPr>
            </w:pPr>
            <w:r>
              <w:rPr>
                <w:color w:val="333333"/>
                <w:sz w:val="13"/>
              </w:rPr>
              <w:t>HOSPITALAR</w:t>
            </w:r>
          </w:p>
        </w:tc>
        <w:tc>
          <w:tcPr>
            <w:tcW w:w="1636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4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62" w:lineRule="exact" w:before="70"/>
              <w:ind w:right="13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Evelyn</w:t>
            </w:r>
          </w:p>
        </w:tc>
      </w:tr>
      <w:tr>
        <w:trPr>
          <w:trHeight w:val="154" w:hRule="atLeast"/>
        </w:trPr>
        <w:tc>
          <w:tcPr>
            <w:tcW w:w="1014" w:type="dxa"/>
          </w:tcPr>
          <w:p>
            <w:pPr>
              <w:pStyle w:val="TableParagraph"/>
              <w:spacing w:line="133" w:lineRule="exact" w:before="1"/>
              <w:ind w:left="144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COLCHONETE</w:t>
            </w:r>
          </w:p>
        </w:tc>
        <w:tc>
          <w:tcPr>
            <w:tcW w:w="2333" w:type="dxa"/>
            <w:gridSpan w:val="3"/>
          </w:tcPr>
          <w:p>
            <w:pPr>
              <w:pStyle w:val="TableParagraph"/>
              <w:spacing w:line="133" w:lineRule="exact" w:before="1"/>
              <w:ind w:left="1452"/>
              <w:rPr>
                <w:sz w:val="13"/>
              </w:rPr>
            </w:pPr>
            <w:r>
              <w:rPr>
                <w:color w:val="333333"/>
                <w:sz w:val="13"/>
              </w:rPr>
              <w:t>REVESTIDO</w:t>
            </w:r>
          </w:p>
        </w:tc>
        <w:tc>
          <w:tcPr>
            <w:tcW w:w="1636" w:type="dxa"/>
            <w:gridSpan w:val="2"/>
          </w:tcPr>
          <w:p>
            <w:pPr>
              <w:pStyle w:val="TableParagraph"/>
              <w:spacing w:line="133" w:lineRule="exact" w:before="1"/>
              <w:ind w:left="930"/>
              <w:rPr>
                <w:sz w:val="13"/>
              </w:rPr>
            </w:pPr>
            <w:r>
              <w:rPr>
                <w:color w:val="333333"/>
                <w:sz w:val="13"/>
              </w:rPr>
              <w:t>Pablo</w:t>
            </w:r>
          </w:p>
        </w:tc>
        <w:tc>
          <w:tcPr>
            <w:tcW w:w="2954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64" w:lineRule="exact" w:before="70"/>
              <w:ind w:right="3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</w:tbl>
    <w:p>
      <w:pPr>
        <w:spacing w:after="0" w:line="64" w:lineRule="exact"/>
        <w:jc w:val="right"/>
        <w:rPr>
          <w:sz w:val="13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160" w:lineRule="auto" w:before="19"/>
        <w:ind w:left="601" w:right="-19" w:hanging="206"/>
        <w:jc w:val="left"/>
        <w:rPr>
          <w:rFonts w:ascii="Tahoma"/>
          <w:sz w:val="13"/>
        </w:rPr>
      </w:pPr>
      <w:r>
        <w:rPr>
          <w:rFonts w:ascii="Tahoma"/>
          <w:color w:val="333333"/>
          <w:position w:val="-6"/>
          <w:sz w:val="13"/>
        </w:rPr>
        <w:t>2</w:t>
      </w:r>
      <w:r>
        <w:rPr>
          <w:rFonts w:ascii="Tahoma"/>
          <w:color w:val="333333"/>
          <w:spacing w:val="29"/>
          <w:position w:val="-6"/>
          <w:sz w:val="13"/>
        </w:rPr>
        <w:t> </w:t>
      </w:r>
      <w:r>
        <w:rPr>
          <w:rFonts w:ascii="Tahoma"/>
          <w:color w:val="333333"/>
          <w:sz w:val="13"/>
        </w:rPr>
        <w:t>HOSPITALAR</w:t>
      </w:r>
      <w:r>
        <w:rPr>
          <w:rFonts w:ascii="Tahoma"/>
          <w:color w:val="333333"/>
          <w:w w:val="99"/>
          <w:sz w:val="13"/>
        </w:rPr>
        <w:t> </w:t>
      </w:r>
      <w:r>
        <w:rPr>
          <w:rFonts w:ascii="Tahoma"/>
          <w:color w:val="333333"/>
          <w:sz w:val="13"/>
        </w:rPr>
        <w:t>190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X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.60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-</w:t>
      </w:r>
    </w:p>
    <w:p>
      <w:pPr>
        <w:spacing w:before="4"/>
        <w:ind w:left="646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UNIDADE</w:t>
      </w:r>
    </w:p>
    <w:p>
      <w:pPr>
        <w:tabs>
          <w:tab w:pos="955" w:val="left" w:leader="none"/>
        </w:tabs>
        <w:spacing w:before="68"/>
        <w:ind w:left="9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37624</w:t>
        <w:tab/>
        <w:t>-</w:t>
      </w:r>
    </w:p>
    <w:p>
      <w:pPr>
        <w:spacing w:line="232" w:lineRule="auto" w:before="3"/>
        <w:ind w:left="395" w:right="0" w:hanging="1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190x60 -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REAL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ESPUMAS </w:t>
      </w:r>
      <w:r>
        <w:rPr>
          <w:rFonts w:ascii="Tahoma"/>
          <w:color w:val="333333"/>
          <w:spacing w:val="-1"/>
          <w:sz w:val="13"/>
        </w:rPr>
        <w:t>-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REAL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ESPUMAS</w:t>
      </w:r>
    </w:p>
    <w:p>
      <w:pPr>
        <w:tabs>
          <w:tab w:pos="922" w:val="left" w:leader="none"/>
        </w:tabs>
        <w:spacing w:line="160" w:lineRule="auto" w:before="19"/>
        <w:ind w:left="1075" w:right="40" w:hanging="718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position w:val="-6"/>
          <w:sz w:val="13"/>
        </w:rPr>
        <w:t>UN</w:t>
        <w:tab/>
      </w:r>
      <w:r>
        <w:rPr>
          <w:rFonts w:ascii="Tahoma"/>
          <w:color w:val="333333"/>
          <w:spacing w:val="-2"/>
          <w:sz w:val="13"/>
        </w:rPr>
        <w:t>Ferreira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Santos</w:t>
      </w:r>
    </w:p>
    <w:p>
      <w:pPr>
        <w:spacing w:before="4"/>
        <w:ind w:left="87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95"/>
          <w:sz w:val="13"/>
        </w:rPr>
        <w:t>04079917198</w:t>
      </w:r>
    </w:p>
    <w:p>
      <w:pPr>
        <w:tabs>
          <w:tab w:pos="1194" w:val="left" w:leader="none"/>
          <w:tab w:pos="1856" w:val="left" w:leader="none"/>
          <w:tab w:pos="2416" w:val="left" w:leader="none"/>
        </w:tabs>
        <w:spacing w:line="127" w:lineRule="auto" w:before="59"/>
        <w:ind w:left="1665" w:right="38" w:hanging="1376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null</w:t>
        <w:tab/>
        <w:t>-</w:t>
        <w:tab/>
        <w:tab/>
      </w:r>
      <w:r>
        <w:rPr>
          <w:rFonts w:ascii="Tahoma"/>
          <w:color w:val="333333"/>
          <w:position w:val="7"/>
          <w:sz w:val="13"/>
        </w:rPr>
        <w:t>R$</w:t>
        <w:tab/>
        <w:t>R$</w:t>
      </w:r>
      <w:r>
        <w:rPr>
          <w:rFonts w:ascii="Tahoma"/>
          <w:color w:val="333333"/>
          <w:spacing w:val="1"/>
          <w:position w:val="7"/>
          <w:sz w:val="13"/>
        </w:rPr>
        <w:t> </w:t>
      </w:r>
      <w:r>
        <w:rPr>
          <w:rFonts w:ascii="Tahoma"/>
          <w:color w:val="333333"/>
          <w:sz w:val="13"/>
        </w:rPr>
        <w:t>163,8500</w:t>
      </w:r>
      <w:r>
        <w:rPr>
          <w:rFonts w:ascii="Tahoma"/>
          <w:color w:val="333333"/>
          <w:spacing w:val="37"/>
          <w:sz w:val="13"/>
        </w:rPr>
        <w:t> </w:t>
      </w:r>
      <w:r>
        <w:rPr>
          <w:rFonts w:ascii="Tahoma"/>
          <w:color w:val="333333"/>
          <w:sz w:val="13"/>
        </w:rPr>
        <w:t>0,0000</w:t>
      </w:r>
    </w:p>
    <w:p>
      <w:pPr>
        <w:tabs>
          <w:tab w:pos="1395" w:val="left" w:leader="none"/>
        </w:tabs>
        <w:spacing w:line="188" w:lineRule="exact" w:before="0"/>
        <w:ind w:left="395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Unidade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114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95"/>
          <w:sz w:val="13"/>
        </w:rPr>
        <w:t>1.638,5000</w:t>
      </w:r>
    </w:p>
    <w:p>
      <w:pPr>
        <w:spacing w:before="68"/>
        <w:ind w:left="0" w:right="241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Cruz</w:t>
      </w:r>
    </w:p>
    <w:p>
      <w:pPr>
        <w:pStyle w:val="BodyText"/>
        <w:spacing w:before="3"/>
        <w:rPr>
          <w:rFonts w:ascii="Tahoma"/>
          <w:sz w:val="12"/>
        </w:rPr>
      </w:pPr>
    </w:p>
    <w:p>
      <w:pPr>
        <w:spacing w:line="155" w:lineRule="exact" w:before="0"/>
        <w:ind w:left="0" w:right="241" w:firstLine="0"/>
        <w:jc w:val="center"/>
        <w:rPr>
          <w:rFonts w:ascii="Tahoma"/>
          <w:sz w:val="13"/>
        </w:rPr>
      </w:pPr>
      <w:r>
        <w:rPr/>
        <w:pict>
          <v:shape style="position:absolute;margin-left:560.075928pt;margin-top:-48.889374pt;width:.7pt;height:1.4pt;mso-position-horizontal-relative:page;mso-position-vertical-relative:paragraph;z-index:15731200" coordorigin="11202,-978" coordsize="14,28" path="m11215,-950l11202,-950,11202,-964,11215,-978,11215,-950xe" filled="true" fillcolor="#ededed" stroked="false">
            <v:path arrowok="t"/>
            <v:fill type="solid"/>
            <w10:wrap type="none"/>
          </v:shape>
        </w:pict>
      </w:r>
      <w:r>
        <w:rPr>
          <w:rFonts w:ascii="Tahoma"/>
          <w:color w:val="333333"/>
          <w:sz w:val="13"/>
        </w:rPr>
        <w:t>19/04/2023</w:t>
      </w:r>
    </w:p>
    <w:p>
      <w:pPr>
        <w:spacing w:line="155" w:lineRule="exact" w:before="0"/>
        <w:ind w:left="0" w:right="24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14:52</w:t>
      </w:r>
    </w:p>
    <w:p>
      <w:pPr>
        <w:spacing w:after="0" w:line="155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7" w:equalWidth="0">
            <w:col w:w="1287" w:space="40"/>
            <w:col w:w="1043" w:space="75"/>
            <w:col w:w="1032" w:space="40"/>
            <w:col w:w="1656" w:space="40"/>
            <w:col w:w="2728" w:space="348"/>
            <w:col w:w="1793" w:space="39"/>
            <w:col w:w="939"/>
          </w:cols>
        </w:sectPr>
      </w:pPr>
    </w:p>
    <w:p>
      <w:pPr>
        <w:pStyle w:val="BodyText"/>
        <w:spacing w:before="6"/>
        <w:rPr>
          <w:rFonts w:ascii="Tahoma"/>
          <w:sz w:val="10"/>
        </w:rPr>
      </w:pPr>
    </w:p>
    <w:p>
      <w:pPr>
        <w:pStyle w:val="BodyText"/>
        <w:spacing w:line="27" w:lineRule="exact"/>
        <w:ind w:left="39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pt;height:1.4pt;mso-position-horizontal-relative:char;mso-position-vertical-relative:line" coordorigin="0,0" coordsize="10400,28">
            <v:rect style="position:absolute;left:0;top:0;width:10400;height:14" filled="true" fillcolor="#999999" stroked="false">
              <v:fill type="solid"/>
            </v:rect>
            <v:shape style="position:absolute;left:-1;top:0;width:10400;height:28" coordorigin="0,0" coordsize="10400,28" path="m10400,0l10386,14,0,14,0,28,10386,28,10400,28,10400,14,1040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32" w:lineRule="auto" w:before="40"/>
        <w:ind w:left="8042" w:right="0" w:firstLine="79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Total</w:t>
      </w:r>
      <w:r>
        <w:rPr>
          <w:rFonts w:ascii="Tahoma"/>
          <w:b/>
          <w:color w:val="333333"/>
          <w:spacing w:val="1"/>
          <w:sz w:val="13"/>
        </w:rPr>
        <w:t> </w:t>
      </w:r>
      <w:r>
        <w:rPr>
          <w:rFonts w:ascii="Tahoma"/>
          <w:b/>
          <w:color w:val="333333"/>
          <w:w w:val="95"/>
          <w:sz w:val="13"/>
        </w:rPr>
        <w:t>Parcial:</w:t>
      </w:r>
    </w:p>
    <w:p>
      <w:pPr>
        <w:spacing w:line="232" w:lineRule="auto" w:before="40"/>
        <w:ind w:left="867" w:right="976" w:hanging="1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w w:val="95"/>
          <w:sz w:val="13"/>
        </w:rPr>
        <w:t>5.235,0000</w:t>
      </w:r>
    </w:p>
    <w:p>
      <w:pPr>
        <w:spacing w:after="0" w:line="232" w:lineRule="auto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2" w:equalWidth="0">
            <w:col w:w="8531" w:space="40"/>
            <w:col w:w="2489"/>
          </w:cols>
        </w:sectPr>
      </w:pPr>
    </w:p>
    <w:p>
      <w:pPr>
        <w:pStyle w:val="BodyText"/>
        <w:spacing w:before="6"/>
        <w:rPr>
          <w:rFonts w:ascii="Tahoma"/>
          <w:sz w:val="10"/>
        </w:rPr>
      </w:pPr>
    </w:p>
    <w:p>
      <w:pPr>
        <w:pStyle w:val="BodyText"/>
        <w:spacing w:line="27" w:lineRule="exact"/>
        <w:ind w:left="39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pt;height:1.4pt;mso-position-horizontal-relative:char;mso-position-vertical-relative:line" coordorigin="0,0" coordsize="10400,28">
            <v:rect style="position:absolute;left:0;top:0;width:10400;height:14" filled="true" fillcolor="#999999" stroked="false">
              <v:fill type="solid"/>
            </v:rect>
            <v:shape style="position:absolute;left:-1;top:0;width:10400;height:28" coordorigin="0,0" coordsize="10400,28" path="m10400,0l10386,14,0,14,0,28,10386,28,10400,28,10400,14,1040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tabs>
          <w:tab w:pos="5364" w:val="left" w:leader="none"/>
        </w:tabs>
        <w:spacing w:before="120"/>
        <w:ind w:left="3547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770908pt;margin-top:19.427227pt;width:520pt;height:1.4pt;mso-position-horizontal-relative:page;mso-position-vertical-relative:paragraph;z-index:-15727104;mso-wrap-distance-left:0;mso-wrap-distance-right:0" coordorigin="815,389" coordsize="10400,28">
            <v:rect style="position:absolute;left:815;top:388;width:10400;height:14" filled="true" fillcolor="#999999" stroked="false">
              <v:fill type="solid"/>
            </v:rect>
            <v:shape style="position:absolute;left:815;top:388;width:10400;height:28" coordorigin="815,389" coordsize="10400,28" path="m11215,389l11202,402,815,402,815,416,11202,416,11215,416,11215,402,11215,389xe" filled="true" fillcolor="#ededed" stroked="false">
              <v:path arrowok="t"/>
              <v:fill type="solid"/>
            </v:shape>
            <v:shape style="position:absolute;left:815;top:388;width:14;height:28" coordorigin="815,389" coordsize="14,28" path="m815,416l815,389,829,389,829,402,815,41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5.097198pt;margin-top:-18.886776pt;width:12.55pt;height:7.8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333333"/>
                      <w:w w:val="95"/>
                      <w:sz w:val="13"/>
                    </w:rPr>
                    <w:t>20.0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2</w:t>
        <w:tab/>
        <w:t>Total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2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 w:after="1"/>
        <w:rPr>
          <w:rFonts w:ascii="Tahoma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63930" cy="1314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8"/>
          <w:position w:val="-3"/>
        </w:rPr>
        <w:t> </w:t>
      </w:r>
      <w:r>
        <w:rPr>
          <w:rFonts w:ascii="Tahoma"/>
          <w:spacing w:val="38"/>
          <w:position w:val="-3"/>
        </w:rPr>
        <w:drawing>
          <wp:inline distT="0" distB="0" distL="0" distR="0">
            <wp:extent cx="963930" cy="13144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8"/>
          <w:position w:val="-3"/>
        </w:rPr>
      </w:r>
    </w:p>
    <w:p>
      <w:pPr>
        <w:spacing w:before="92"/>
        <w:ind w:left="2865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770908pt;margin-top:-19.362732pt;width:520pt;height:1.4pt;mso-position-horizontal-relative:page;mso-position-vertical-relative:paragraph;z-index:15731712" coordorigin="815,-387" coordsize="10400,28">
            <v:rect style="position:absolute;left:815;top:-388;width:10400;height:14" filled="true" fillcolor="#999999" stroked="false">
              <v:fill type="solid"/>
            </v:rect>
            <v:shape style="position:absolute;left:815;top:-388;width:10400;height:28" coordorigin="815,-387" coordsize="10400,28" path="m11215,-387l11202,-373,815,-373,815,-360,11202,-360,11215,-360,11215,-373,11215,-387xe" filled="true" fillcolor="#ededed" stroked="false">
              <v:path arrowok="t"/>
              <v:fill type="solid"/>
            </v:shape>
            <v:shape style="position:absolute;left:815;top:-388;width:14;height:28" coordorigin="815,-387" coordsize="14,28" path="m815,-360l815,-387,829,-387,829,-373,815,-36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página</w:t>
      </w:r>
    </w:p>
    <w:p>
      <w:pPr>
        <w:spacing w:line="232" w:lineRule="auto" w:before="94"/>
        <w:ind w:left="1207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  <w:r>
        <w:rPr>
          <w:rFonts w:ascii="Tahoma"/>
          <w:b/>
          <w:color w:val="333333"/>
          <w:spacing w:val="-36"/>
          <w:sz w:val="13"/>
        </w:rPr>
        <w:t> </w:t>
      </w:r>
      <w:r>
        <w:rPr>
          <w:rFonts w:ascii="Tahoma"/>
          <w:b/>
          <w:color w:val="333333"/>
          <w:w w:val="95"/>
          <w:sz w:val="13"/>
        </w:rPr>
        <w:t>Geral:</w:t>
      </w:r>
    </w:p>
    <w:p>
      <w:pPr>
        <w:tabs>
          <w:tab w:pos="1161" w:val="left" w:leader="none"/>
        </w:tabs>
        <w:spacing w:line="190" w:lineRule="exact" w:before="89"/>
        <w:ind w:left="35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20.0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895" w:right="955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5.235,0000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6844" w:space="40"/>
            <w:col w:w="1600" w:space="39"/>
            <w:col w:w="2537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245.106995pt;margin-top:38.347961pt;width:347.3pt;height:86.7pt;mso-position-horizontal-relative:page;mso-position-vertical-relative:page;z-index:15734272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20" w:right="4203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 Nº202325EM36268HEAPA</w:t>
                  </w:r>
                </w:p>
                <w:p>
                  <w:pPr>
                    <w:spacing w:line="280" w:lineRule="auto" w:before="1"/>
                    <w:ind w:left="0" w:right="-2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vem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da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 a finalidade de adquirir bens, insumos e serviços para o HEAPA - Hospital Estadual de Aparecida</w:t>
                  </w:r>
                  <w:r>
                    <w:rPr>
                      <w:rFonts w:ascii="Arial MT" w:hAnsi="Arial MT"/>
                      <w:spacing w:val="-4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 Goiânia, com endereço à Av. Diamante, s/n - St. Conde dos Arcos, Aparecida de Goiânia/GO,</w:t>
                  </w:r>
                  <w:r>
                    <w:rPr>
                      <w:rFonts w:ascii="Arial MT" w:hAnsi="Arial MT"/>
                      <w:spacing w:val="-4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</w:rPr>
      </w:pPr>
    </w:p>
    <w:p>
      <w:pPr>
        <w:tabs>
          <w:tab w:pos="10728" w:val="left" w:leader="none"/>
        </w:tabs>
        <w:spacing w:before="0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7" w:lineRule="exact"/>
      <w:ind w:left="3289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asan@pasanhospitalar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2023-07-11T12:45:35Z</dcterms:created>
  <dcterms:modified xsi:type="dcterms:W3CDTF">2023-07-11T12:45:35Z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