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19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5019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Nº202363EM34809HEAPA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6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1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271410220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DIETA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FEVE/2023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18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18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8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85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9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1" w:x="103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1" w:x="1038" w:y="8423"/>
        <w:widowControl w:val="off"/>
        <w:autoSpaceDE w:val="off"/>
        <w:autoSpaceDN w:val="off"/>
        <w:spacing w:before="0" w:after="0" w:line="165" w:lineRule="exact"/>
        <w:ind w:left="10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51" w:x="1038" w:y="842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3575-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14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1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4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48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48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3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38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15/03/2024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38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4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34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1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32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78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62" w:x="1232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2" w:x="1232" w:y="9503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232" w:y="950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232" w:y="9503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232" w:y="9503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540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661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14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120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208" w:y="10419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04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14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14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63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634" w:y="1091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634" w:y="1091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06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06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65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65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5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61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6" w:x="396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3" w:x="9572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007" w:y="1244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244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991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CARBODEX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18" w:y="12685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18" w:y="12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DEXTRINA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18" w:y="1268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MALTOSE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900" w:y="12685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900" w:y="12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DYNAMIC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900" w:y="1268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DYNAMIC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900" w:y="12685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12685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126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12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1268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461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461" w:y="1268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461" w:y="1268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27,9000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7461" w:y="1268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128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5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5" w:y="129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55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18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5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551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6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3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900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DYNAMIC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25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388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388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388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09" w:y="14051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09" w:y="14051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09" w:y="1405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09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TAPIOCA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009" w:y="14051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737" w:y="14126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737" w:y="141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737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737" w:y="1412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927" w:y="14216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927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DIAMAX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927" w:y="1421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6765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142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1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436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8,4000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6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8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25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21" w:y="1532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21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232" w:y="153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31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08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928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97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06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06" w:y="1663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65" w:y="1663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65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57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5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61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6" w:x="3964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3" w:x="9572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007" w:y="1724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724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6" w:y="17503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6" w:y="175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6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ELEMENTAR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APLV.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992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992" w:y="1757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992" w:y="1757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731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731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731" w:y="1757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5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5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5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79" w:y="17744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79" w:y="17744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79" w:y="17744"/>
        <w:widowControl w:val="off"/>
        <w:autoSpaceDE w:val="off"/>
        <w:autoSpaceDN w:val="off"/>
        <w:spacing w:before="185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188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9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95,6000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3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4.971,2000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1037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3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8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25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1000" w:y="18704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927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927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1927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918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APTAMIL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918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PROEXPERT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918" w:y="19605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5731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5731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5731" w:y="196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9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98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4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3.725,0000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6646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6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3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3" w:y="201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972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LACTEAS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1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02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02" w:y="20685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2130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2130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2130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FÓRMULA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2154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P/ALERGIAS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PLV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2154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C/LACTOSE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4062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4062" w:y="2163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4062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731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731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731" w:y="2163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217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98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5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55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6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3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3" w:y="221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21" w:y="2274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21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39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70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2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8.956,2000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7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89.25pt;z-index:-7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89.25pt;z-index:-11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3.550003051758pt;margin-top:589.25pt;z-index:-15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9.649993896484pt;margin-top:589.25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6.700012207031pt;margin-top:589.25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6pt;margin-top:589.25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6.799987792969pt;margin-top:589.25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4.849975585938pt;margin-top:589.25pt;z-index:-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13.25pt;z-index:-39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20.75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85.299987792969pt;z-index:-47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92.799987792969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58.099975585938pt;z-index:-55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11.299987792969pt;margin-top:764.849975585938pt;z-index:-59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88.849975585938pt;z-index:-63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11.400024414063pt;z-index:-67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830.150024414063pt;z-index:-71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.75pt;margin-top:830.150024414063pt;z-index:-75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3.550003051758pt;margin-top:830.150024414063pt;z-index:-79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39.649993896484pt;margin-top:830.150024414063pt;z-index:-83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26.700012207031pt;margin-top:830.150024414063pt;z-index:-87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16pt;margin-top:830.150024414063pt;z-index:-91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76.799987792969pt;margin-top:830.150024414063pt;z-index:-95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4.849975585938pt;margin-top:830.150024414063pt;z-index:-9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854.150024414063pt;z-index:-103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860.900024414063pt;z-index:-10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926.200012207031pt;z-index:-11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933.700012207031pt;z-index:-115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056.05004882813pt;z-index:-119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1063.55004882813pt;z-index:-12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1128.09997558594pt;z-index:-127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11.299987792969pt;margin-top:1135.59997558594pt;z-index:-13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159.59997558594pt;z-index:-135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.25pt;margin-top:48.1500015258789pt;z-index:-13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06.400001525879pt;margin-top:357.700012207031pt;z-index:-143;width:240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91" w:x="4928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97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06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06" w:y="136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65" w:y="136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65" w:y="1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57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5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61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6" w:x="3964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3" w:x="9572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5" w:x="1044" w:y="1983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44" w:y="1983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NORMOC/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44" w:y="19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44" w:y="198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44" w:y="198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CICATRIZ;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44" w:y="1983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1219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POLIMERICA,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91" w:y="3139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NORMOCALORICA,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91" w:y="313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HIPERPROTEICA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91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(PTN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330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330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3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99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NOVASOURCE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99" w:y="339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99" w:y="339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99" w:y="3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NOVASOURCE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99" w:y="339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99" w:y="339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3469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346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346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34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7" w:x="1116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253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7" w:y="3725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7" w:y="3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054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054" w:y="3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CICATRIZAÇÃO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054" w:y="3800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FERIDAS,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054" w:y="380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ACRESCIDO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054" w:y="380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054" w:y="3800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SELENIO,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34294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5061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10408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188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98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6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6" w:y="41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972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972" w:y="4790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COMPLETA,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972" w:y="4790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972" w:y="479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CALORICA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972" w:y="479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KCAL/ML.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3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1509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60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60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6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60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6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6231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623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623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623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6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4965" w:y="6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4965" w:y="632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4965" w:y="632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62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ISENTA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62" w:y="639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62" w:y="63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963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ISOSOURCE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963" w:y="6396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963" w:y="6396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6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6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64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2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7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69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9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37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98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4987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SQUARE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5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1471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6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8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25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752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752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7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752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7687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768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768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76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FÓRMULA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7762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ELEMENTAR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AMINOÁCIDOS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13" w:y="7762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LACTOSE.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4048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Alfamino,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4048" w:y="792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9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4910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37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6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201,9900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4.039,8000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6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8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25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89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89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8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7" w:y="896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48" w:y="9128"/>
        <w:widowControl w:val="off"/>
        <w:autoSpaceDE w:val="off"/>
        <w:autoSpaceDN w:val="off"/>
        <w:spacing w:before="0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48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ROTEINA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48" w:y="9128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BCAA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48" w:y="9128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CAROTENOIDES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48" w:y="9128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9128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912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912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912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37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929" w:y="9218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929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FORTIFY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929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929" w:y="921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461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461" w:y="921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7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3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93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32" w:y="9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5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55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7497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106,0000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7497" w:y="954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6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8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25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21" w:y="1040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21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39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31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08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72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5.043,3000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3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0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73" w:y="1148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73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39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3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70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35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14.391,0000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"javascript:chama_completo(271410220)"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"javascript:chama_completo(271410220)"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40.75pt;margin-top:48.1500015258789pt;z-index:-15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66.9000015258789pt;z-index:-15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6.75pt;margin-top:66.9000015258789pt;z-index:-159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43.550003051758pt;margin-top:66.9000015258789pt;z-index:-163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39.649993896484pt;margin-top:66.9000015258789pt;z-index:-167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26.700012207031pt;margin-top:66.9000015258789pt;z-index:-171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16pt;margin-top:66.9000015258789pt;z-index:-175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76.799987792969pt;margin-top:66.9000015258789pt;z-index:-179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54.849975585938pt;margin-top:66.9000015258789pt;z-index:-1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.75pt;margin-top:90.1500015258789pt;z-index:-187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pt;margin-top:97.6500015258789pt;z-index:-191;width:7.2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.75pt;margin-top:295.049987792969pt;z-index:-195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pt;margin-top:301.799987792969pt;z-index:-19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367.100006103516pt;z-index:-203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pt;margin-top:374.600006103516pt;z-index:-20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.75pt;margin-top:439.149993896484pt;z-index:-21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pt;margin-top:446.649993896484pt;z-index:-215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511.950012207031pt;z-index:-219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511.299987792969pt;margin-top:518.700012207031pt;z-index:-223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542.700012207031pt;z-index:-227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565.200012207031pt;z-index:-23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11.299987792969pt;margin-top:572.75pt;z-index:-23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596.75pt;z-index:-239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97.600006103516pt;margin-top:606.5pt;z-index:-24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84.649993896484pt;margin-top:606.5pt;z-index:-24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-1pt;margin-top:-1pt;z-index:-2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styles" Target="styles.xml" /><Relationship Id="rId65" Type="http://schemas.openxmlformats.org/officeDocument/2006/relationships/fontTable" Target="fontTable.xml" /><Relationship Id="rId66" Type="http://schemas.openxmlformats.org/officeDocument/2006/relationships/settings" Target="settings.xml" /><Relationship Id="rId67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971</Words>
  <Characters>4962</Characters>
  <Application>Aspose</Application>
  <DocSecurity>0</DocSecurity>
  <Lines>458</Lines>
  <Paragraphs>458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2023-05-05T12:43:55+00:00</dcterms:created>
  <dcterms:modified xmlns:xsi="http://www.w3.org/2001/XMLSchema-instance" xmlns:dcterms="http://purl.org/dc/terms/" xsi:type="dcterms:W3CDTF">2023-05-05T12:43:55+00:00</dcterms:modified>
</coreProperties>
</file>