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4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2023209EX48067HEAPA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4" w:lineRule="auto"/>
        <w:ind w:left="244" w:right="263"/>
        <w:jc w:val="center"/>
      </w:pPr>
      <w:r>
        <w:rPr/>
        <w:t>"IV)</w:t>
      </w:r>
      <w:r>
        <w:rPr>
          <w:spacing w:val="7"/>
        </w:rPr>
        <w:t> </w:t>
      </w:r>
      <w:r>
        <w:rPr/>
        <w:t>EXCLUSIVIDADE:</w:t>
      </w:r>
      <w:r>
        <w:rPr>
          <w:spacing w:val="7"/>
        </w:rPr>
        <w:t> </w:t>
      </w:r>
      <w:r>
        <w:rPr/>
        <w:t>Quando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fornecedor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compra</w:t>
      </w:r>
      <w:r>
        <w:rPr>
          <w:spacing w:val="7"/>
        </w:rPr>
        <w:t> </w:t>
      </w:r>
      <w:r>
        <w:rPr/>
        <w:t>ou</w:t>
      </w:r>
      <w:r>
        <w:rPr>
          <w:spacing w:val="8"/>
        </w:rPr>
        <w:t> </w:t>
      </w:r>
      <w:r>
        <w:rPr/>
        <w:t>contratação,</w:t>
      </w:r>
      <w:r>
        <w:rPr>
          <w:spacing w:val="7"/>
        </w:rPr>
        <w:t> </w:t>
      </w:r>
      <w:r>
        <w:rPr/>
        <w:t>desde</w:t>
      </w:r>
      <w:r>
        <w:rPr>
          <w:spacing w:val="1"/>
        </w:rPr>
        <w:t> </w:t>
      </w:r>
      <w:r>
        <w:rPr/>
        <w:t>que comprovada a</w:t>
      </w:r>
      <w:r>
        <w:rPr>
          <w:spacing w:val="1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9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104" w:right="68"/>
              <w:jc w:val="center"/>
              <w:rPr>
                <w:sz w:val="19"/>
              </w:rPr>
            </w:pPr>
            <w:r>
              <w:rPr>
                <w:sz w:val="19"/>
              </w:rPr>
              <w:t>LM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SOUZA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INSTRUMENTOS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HOSPITALARES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4" w:right="50"/>
              <w:jc w:val="center"/>
              <w:rPr>
                <w:sz w:val="21"/>
              </w:rPr>
            </w:pPr>
            <w:r>
              <w:rPr>
                <w:sz w:val="21"/>
              </w:rPr>
              <w:t>35.762.312/0001-17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VENTILADOR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2.759,00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2023-09-20T18:45:26Z</dcterms:created>
  <dcterms:modified xsi:type="dcterms:W3CDTF">2023-09-20T18:45:26Z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2023-09-20T00:00:00Z</vt:filetime>
  </property>
</Properties>
</file>