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PREÇO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PRORROGAÇÃO</w:t>
      </w:r>
    </w:p>
    <w:p>
      <w:pPr>
        <w:spacing w:before="47"/>
        <w:ind w:left="310" w:right="283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2023149TP48387HEAPA</w:t>
      </w:r>
    </w:p>
    <w:p>
      <w:pPr>
        <w:pStyle w:val="BodyText"/>
        <w:spacing w:before="6"/>
        <w:rPr>
          <w:rFonts w:ascii="Calibri Light"/>
          <w:sz w:val="26"/>
        </w:rPr>
      </w:pPr>
    </w:p>
    <w:p>
      <w:pPr>
        <w:pStyle w:val="BodyText"/>
        <w:spacing w:line="264" w:lineRule="auto" w:before="1"/>
        <w:ind w:left="312" w:right="283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Instituto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Gestão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Humanização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–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IGH,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entidade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direito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privado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fins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lucrativos,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classificado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como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Organização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Social,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vem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tornar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público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prorrogação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da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Tomada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Preços,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com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finalidade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adquirir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bens,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insumos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serviços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para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a(s)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seguinte(s)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unidade(s):</w:t>
      </w:r>
    </w:p>
    <w:p>
      <w:pPr>
        <w:pStyle w:val="BodyText"/>
        <w:spacing w:before="3"/>
        <w:rPr>
          <w:rFonts w:ascii="Calibri Light"/>
          <w:sz w:val="23"/>
        </w:rPr>
      </w:pPr>
    </w:p>
    <w:p>
      <w:pPr>
        <w:pStyle w:val="Heading1"/>
        <w:ind w:left="298"/>
      </w:pPr>
      <w:r>
        <w:rPr/>
        <w:t>HEAPA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</w:t>
      </w:r>
    </w:p>
    <w:p>
      <w:pPr>
        <w:pStyle w:val="BodyText"/>
        <w:spacing w:before="25"/>
        <w:ind w:left="312" w:right="283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group style="position:absolute;margin-left:64.080002pt;margin-top:17.965931pt;width:466.45pt;height:34.450pt;mso-position-horizontal-relative:page;mso-position-vertical-relative:paragraph;z-index:-15728640;mso-wrap-distance-left:0;mso-wrap-distance-right:0" coordorigin="1282,359" coordsize="9329,689">
            <v:rect style="position:absolute;left:1281;top:359;width:9329;height:689" filled="true" fillcolor="#fff2c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636;top:407;width:2651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u w:val="single"/>
                      </w:rPr>
                      <w:t>PERÍODO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DE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PRORROGAÇÃO:</w:t>
                    </w:r>
                  </w:p>
                </w:txbxContent>
              </v:textbox>
              <w10:wrap type="none"/>
            </v:shape>
            <v:shape style="position:absolute;left:2080;top:808;width:401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Data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final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recebimentos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das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propostas:</w:t>
                    </w:r>
                  </w:p>
                </w:txbxContent>
              </v:textbox>
              <w10:wrap type="none"/>
            </v:shape>
            <v:shape style="position:absolute;left:6912;top:813;width:2035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19</w:t>
                    </w:r>
                    <w:r>
                      <w:rPr>
                        <w:b/>
                        <w:spacing w:val="7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7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outubro</w:t>
                    </w:r>
                    <w:r>
                      <w:rPr>
                        <w:b/>
                        <w:spacing w:val="8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8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2023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spacing w:line="264" w:lineRule="auto" w:before="60"/>
        <w:ind w:left="296" w:right="28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</w:p>
    <w:p>
      <w:pPr>
        <w:pStyle w:val="BodyText"/>
        <w:spacing w:before="3"/>
        <w:ind w:left="312" w:right="283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289" w:right="28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1"/>
        </w:rPr>
        <w:t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>
      <w:pPr>
        <w:pStyle w:val="BodyText"/>
        <w:spacing w:line="264" w:lineRule="auto" w:before="25"/>
        <w:ind w:left="29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group style="position:absolute;margin-left:62.639999pt;margin-top:11.723238pt;width:468.75pt;height:107.8pt;mso-position-horizontal-relative:page;mso-position-vertical-relative:paragraph;z-index:-15728128;mso-wrap-distance-left:0;mso-wrap-distance-right:0" coordorigin="1253,234" coordsize="9375,2156">
            <v:shape style="position:absolute;left:1252;top:234;width:9375;height:2156" coordorigin="1253,234" coordsize="9375,2156" path="m10627,234l1291,234,1253,234,1253,2390,1291,2390,10589,2390,10627,2390,10627,2351,10627,273,10589,273,10589,525,10589,544,10589,2351,1291,2351,1291,544,10589,544,10589,525,1291,525,1291,273,10627,273,10627,234xe" filled="true" fillcolor="#000000" stroked="false">
              <v:path arrowok="t"/>
              <v:fill type="solid"/>
            </v:shape>
            <v:shape style="position:absolute;left:1291;top:544;width:9298;height:180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64" w:lineRule="auto" w:before="142"/>
                      <w:ind w:left="2659" w:right="0" w:hanging="2564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CONTRATAÇÃO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EMPRESA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ESPECIALIZADA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PRESTAÇÃO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SERVIÇOS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DE: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COMUNICAÇÃO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VISUAL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CONFECÇÃO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PLACAS</w:t>
                    </w:r>
                    <w:r>
                      <w:rPr>
                        <w:spacing w:val="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SOB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DEMANDA</w:t>
                    </w:r>
                  </w:p>
                </w:txbxContent>
              </v:textbox>
              <w10:wrap type="none"/>
            </v:shape>
            <v:shape style="position:absolute;left:1291;top:272;width:9298;height:252" type="#_x0000_t202" filled="true" fillcolor="#d9d9d9" stroked="false">
              <v:textbox inset="0,0,0,0">
                <w:txbxContent>
                  <w:p>
                    <w:pPr>
                      <w:spacing w:line="251" w:lineRule="exact" w:before="0"/>
                      <w:ind w:left="3559" w:right="3552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DESCRIÇÃO</w:t>
                    </w:r>
                    <w:r>
                      <w:rPr>
                        <w:spacing w:val="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14"/>
        </w:rPr>
      </w:pPr>
    </w:p>
    <w:p>
      <w:pPr>
        <w:pStyle w:val="Heading1"/>
        <w:spacing w:line="264" w:lineRule="auto" w:before="60"/>
      </w:pPr>
      <w:r>
        <w:rPr/>
        <w:t>Prorroga-se</w:t>
      </w:r>
      <w:r>
        <w:rPr>
          <w:spacing w:val="7"/>
        </w:rPr>
        <w:t> </w:t>
      </w:r>
      <w:r>
        <w:rPr/>
        <w:t>o</w:t>
      </w:r>
      <w:r>
        <w:rPr>
          <w:spacing w:val="9"/>
        </w:rPr>
        <w:t> </w:t>
      </w:r>
      <w:r>
        <w:rPr/>
        <w:t>prazo</w:t>
      </w:r>
      <w:r>
        <w:rPr>
          <w:spacing w:val="7"/>
        </w:rPr>
        <w:t> </w:t>
      </w:r>
      <w:r>
        <w:rPr/>
        <w:t>para</w:t>
      </w:r>
      <w:r>
        <w:rPr>
          <w:spacing w:val="7"/>
        </w:rPr>
        <w:t> </w:t>
      </w:r>
      <w:r>
        <w:rPr/>
        <w:t>recebimento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propostas</w:t>
      </w:r>
      <w:r>
        <w:rPr>
          <w:spacing w:val="8"/>
        </w:rPr>
        <w:t> </w:t>
      </w:r>
      <w:r>
        <w:rPr/>
        <w:t>comerciais</w:t>
      </w:r>
      <w:r>
        <w:rPr>
          <w:spacing w:val="7"/>
        </w:rPr>
        <w:t> </w:t>
      </w:r>
      <w:r>
        <w:rPr/>
        <w:t>referente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contratação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objeto</w:t>
      </w:r>
      <w:r>
        <w:rPr>
          <w:spacing w:val="1"/>
        </w:rPr>
        <w:t> </w:t>
      </w:r>
      <w:r>
        <w:rPr/>
        <w:t>citado.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64" w:lineRule="auto"/>
        <w:ind w:left="17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71" w:val="left" w:leader="none"/>
        </w:tabs>
        <w:spacing w:before="60"/>
        <w:ind w:left="426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16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outubro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4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1" w:right="283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312" w:right="277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diego.pinto</dc:creator>
  <dc:title>(FOLLOW UP SERVIÇOS - GOIÁS - 2023.xlsx)</dc:title>
  <dcterms:created xsi:type="dcterms:W3CDTF">2023-10-16T18:18:34Z</dcterms:created>
  <dcterms:modified xsi:type="dcterms:W3CDTF">2023-10-16T18:18:34Z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2023-10-16T00:00:00Z</vt:filetime>
  </property>
</Properties>
</file>