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2023156TP37879HEAPA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> </w:t>
      </w:r>
      <w:r>
        <w:rPr>
          <w:sz w:val="21"/>
        </w:rPr>
        <w:t>Diamante,</w:t>
      </w:r>
      <w:r>
        <w:rPr>
          <w:spacing w:val="7"/>
          <w:sz w:val="21"/>
        </w:rPr>
        <w:t> </w:t>
      </w:r>
      <w:r>
        <w:rPr>
          <w:sz w:val="21"/>
        </w:rPr>
        <w:t>s/n</w:t>
      </w:r>
      <w:r>
        <w:rPr>
          <w:spacing w:val="7"/>
          <w:sz w:val="21"/>
        </w:rPr>
        <w:t> </w:t>
      </w:r>
      <w:r>
        <w:rPr>
          <w:sz w:val="21"/>
        </w:rPr>
        <w:t>-</w:t>
      </w:r>
      <w:r>
        <w:rPr>
          <w:spacing w:val="8"/>
          <w:sz w:val="21"/>
        </w:rPr>
        <w:t> </w:t>
      </w:r>
      <w:r>
        <w:rPr>
          <w:sz w:val="21"/>
        </w:rPr>
        <w:t>St.</w:t>
      </w:r>
      <w:r>
        <w:rPr>
          <w:spacing w:val="7"/>
          <w:sz w:val="21"/>
        </w:rPr>
        <w:t> </w:t>
      </w:r>
      <w:r>
        <w:rPr>
          <w:sz w:val="21"/>
        </w:rPr>
        <w:t>Conde</w:t>
      </w:r>
      <w:r>
        <w:rPr>
          <w:spacing w:val="7"/>
          <w:sz w:val="21"/>
        </w:rPr>
        <w:t> </w:t>
      </w:r>
      <w:r>
        <w:rPr>
          <w:sz w:val="21"/>
        </w:rPr>
        <w:t>dos</w:t>
      </w:r>
      <w:r>
        <w:rPr>
          <w:spacing w:val="7"/>
          <w:sz w:val="21"/>
        </w:rPr>
        <w:t> </w:t>
      </w:r>
      <w:r>
        <w:rPr>
          <w:sz w:val="21"/>
        </w:rPr>
        <w:t>Arcos,</w:t>
      </w:r>
      <w:r>
        <w:rPr>
          <w:spacing w:val="9"/>
          <w:sz w:val="21"/>
        </w:rPr>
        <w:t> </w:t>
      </w:r>
      <w:r>
        <w:rPr>
          <w:sz w:val="21"/>
        </w:rPr>
        <w:t>Aparecida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74.969-210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35"/>
        <w:gridCol w:w="1203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00" w:right="3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3" w:right="2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8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138" w:right="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38" w:right="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1048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400" w:right="365"/>
              <w:jc w:val="center"/>
              <w:rPr>
                <w:sz w:val="19"/>
              </w:rPr>
            </w:pPr>
            <w:r>
              <w:rPr>
                <w:sz w:val="19"/>
              </w:rPr>
              <w:t>FRIO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INDUSTRIAL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73" w:right="250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635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8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61" w:firstLine="196"/>
              <w:rPr>
                <w:sz w:val="15"/>
              </w:rPr>
            </w:pPr>
            <w:r>
              <w:rPr>
                <w:w w:val="105"/>
                <w:sz w:val="15"/>
              </w:rPr>
              <w:t>SERVIÇOS DE: LOCAÇÃO E MANUTENÇÃO COM FORNECIMENTO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PEÇAS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EQUIPAMENTOS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CONDICIONADO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CORTINAS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21"/>
              <w:ind w:left="116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1"/>
              <w:ind w:left="338"/>
              <w:rPr>
                <w:sz w:val="19"/>
              </w:rPr>
            </w:pPr>
            <w:r>
              <w:rPr>
                <w:sz w:val="19"/>
              </w:rPr>
              <w:t>29.611,00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400" w:right="346"/>
              <w:jc w:val="center"/>
              <w:rPr>
                <w:sz w:val="21"/>
              </w:rPr>
            </w:pPr>
            <w:r>
              <w:rPr>
                <w:sz w:val="21"/>
              </w:rPr>
              <w:t>20.371.948/0001-60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259" w:right="250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23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outubro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2023-10-23T18:37:43Z</dcterms:created>
  <dcterms:modified xsi:type="dcterms:W3CDTF">2023-10-23T18:37:43Z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2023-10-23T00:00:00Z</vt:filetime>
  </property>
</Properties>
</file>