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2"/>
        </w:rPr>
        <w:t> </w:t>
      </w:r>
      <w:r>
        <w:rPr/>
        <w:t>-</w:t>
      </w:r>
      <w:r>
        <w:rPr>
          <w:spacing w:val="6"/>
        </w:rPr>
        <w:t> </w:t>
      </w: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pStyle w:val="BodyText"/>
        <w:spacing w:before="47"/>
        <w:ind w:left="410" w:right="411"/>
        <w:jc w:val="center"/>
      </w:pPr>
      <w:r>
        <w:rPr/>
        <w:t>2023156TP38005HEAPA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9" w:lineRule="auto" w:before="55"/>
        <w:ind w:left="410" w:right="424"/>
        <w:jc w:val="center"/>
      </w:pPr>
      <w:r>
        <w:rPr/>
        <w:t>O</w:t>
      </w:r>
      <w:r>
        <w:rPr>
          <w:spacing w:val="2"/>
        </w:rPr>
        <w:t> </w:t>
      </w:r>
      <w:r>
        <w:rPr/>
        <w:t>Instituto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Gestão</w:t>
      </w:r>
      <w:r>
        <w:rPr>
          <w:spacing w:val="5"/>
        </w:rPr>
        <w:t> </w:t>
      </w:r>
      <w:r>
        <w:rPr/>
        <w:t>e</w:t>
      </w:r>
      <w:r>
        <w:rPr>
          <w:spacing w:val="4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–</w:t>
      </w:r>
      <w:r>
        <w:rPr>
          <w:spacing w:val="3"/>
        </w:rPr>
        <w:t> </w:t>
      </w:r>
      <w:r>
        <w:rPr/>
        <w:t>IGH,</w:t>
      </w:r>
      <w:r>
        <w:rPr>
          <w:spacing w:val="4"/>
        </w:rPr>
        <w:t> </w:t>
      </w:r>
      <w:r>
        <w:rPr/>
        <w:t>entidade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direito</w:t>
      </w:r>
      <w:r>
        <w:rPr>
          <w:spacing w:val="5"/>
        </w:rPr>
        <w:t> </w:t>
      </w:r>
      <w:r>
        <w:rPr/>
        <w:t>privado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sem</w:t>
      </w:r>
      <w:r>
        <w:rPr>
          <w:spacing w:val="3"/>
        </w:rPr>
        <w:t> </w:t>
      </w:r>
      <w:r>
        <w:rPr/>
        <w:t>fins</w:t>
      </w:r>
      <w:r>
        <w:rPr>
          <w:spacing w:val="5"/>
        </w:rPr>
        <w:t> </w:t>
      </w:r>
      <w:r>
        <w:rPr/>
        <w:t>lucrativos,</w:t>
      </w:r>
      <w:r>
        <w:rPr>
          <w:spacing w:val="-49"/>
        </w:rPr>
        <w:t> </w:t>
      </w:r>
      <w:r>
        <w:rPr/>
        <w:t>classificado</w:t>
      </w:r>
      <w:r>
        <w:rPr>
          <w:spacing w:val="3"/>
        </w:rPr>
        <w:t> </w:t>
      </w:r>
      <w:r>
        <w:rPr/>
        <w:t>como</w:t>
      </w:r>
      <w:r>
        <w:rPr>
          <w:spacing w:val="4"/>
        </w:rPr>
        <w:t> </w:t>
      </w:r>
      <w:r>
        <w:rPr/>
        <w:t>Organização</w:t>
      </w:r>
      <w:r>
        <w:rPr>
          <w:spacing w:val="4"/>
        </w:rPr>
        <w:t> </w:t>
      </w:r>
      <w:r>
        <w:rPr/>
        <w:t>Social,</w:t>
      </w:r>
      <w:r>
        <w:rPr>
          <w:spacing w:val="2"/>
        </w:rPr>
        <w:t> </w:t>
      </w:r>
      <w:r>
        <w:rPr/>
        <w:t>vem</w:t>
      </w:r>
      <w:r>
        <w:rPr>
          <w:spacing w:val="3"/>
        </w:rPr>
        <w:t> </w:t>
      </w:r>
      <w:r>
        <w:rPr/>
        <w:t>tornar</w:t>
      </w:r>
      <w:r>
        <w:rPr>
          <w:spacing w:val="2"/>
        </w:rPr>
        <w:t> </w:t>
      </w:r>
      <w:r>
        <w:rPr/>
        <w:t>público</w:t>
      </w:r>
      <w:r>
        <w:rPr>
          <w:spacing w:val="3"/>
        </w:rPr>
        <w:t> </w:t>
      </w:r>
      <w:r>
        <w:rPr/>
        <w:t>o</w:t>
      </w:r>
      <w:r>
        <w:rPr>
          <w:spacing w:val="4"/>
        </w:rPr>
        <w:t> </w:t>
      </w:r>
      <w:r>
        <w:rPr/>
        <w:t>resultado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processo,</w:t>
      </w:r>
      <w:r>
        <w:rPr>
          <w:spacing w:val="2"/>
        </w:rPr>
        <w:t> </w:t>
      </w:r>
      <w:r>
        <w:rPr/>
        <w:t>com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finalidade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adquirir bens,</w:t>
      </w:r>
      <w:r>
        <w:rPr>
          <w:spacing w:val="2"/>
        </w:rPr>
        <w:t> </w:t>
      </w:r>
      <w:r>
        <w:rPr/>
        <w:t>insumos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/>
        <w:t>serviços</w:t>
      </w:r>
      <w:r>
        <w:rPr>
          <w:spacing w:val="3"/>
        </w:rPr>
        <w:t> </w:t>
      </w:r>
      <w:r>
        <w:rPr/>
        <w:t>para</w:t>
      </w:r>
      <w:r>
        <w:rPr>
          <w:spacing w:val="2"/>
        </w:rPr>
        <w:t> </w:t>
      </w:r>
      <w:r>
        <w:rPr/>
        <w:t>a(s)</w:t>
      </w:r>
      <w:r>
        <w:rPr>
          <w:spacing w:val="1"/>
        </w:rPr>
        <w:t> </w:t>
      </w:r>
      <w:r>
        <w:rPr/>
        <w:t>seguinte(s)</w:t>
      </w:r>
      <w:r>
        <w:rPr>
          <w:spacing w:val="2"/>
        </w:rPr>
        <w:t> </w:t>
      </w:r>
      <w:r>
        <w:rPr/>
        <w:t>unidade(s):</w:t>
      </w:r>
    </w:p>
    <w:p>
      <w:pPr>
        <w:pStyle w:val="BodyText"/>
        <w:spacing w:before="4"/>
        <w:rPr>
          <w:sz w:val="13"/>
        </w:rPr>
      </w:pPr>
    </w:p>
    <w:p>
      <w:pPr>
        <w:spacing w:before="61"/>
        <w:ind w:left="410" w:right="409" w:firstLine="0"/>
        <w:jc w:val="center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HEAPA</w:t>
      </w:r>
      <w:r>
        <w:rPr>
          <w:rFonts w:ascii="Calibri" w:hAnsi="Calibri"/>
          <w:b/>
          <w:spacing w:val="8"/>
          <w:sz w:val="21"/>
        </w:rPr>
        <w:t> </w:t>
      </w:r>
      <w:r>
        <w:rPr>
          <w:rFonts w:ascii="Calibri" w:hAnsi="Calibri"/>
          <w:b/>
          <w:sz w:val="21"/>
        </w:rPr>
        <w:t>-</w:t>
      </w:r>
      <w:r>
        <w:rPr>
          <w:rFonts w:ascii="Calibri" w:hAnsi="Calibri"/>
          <w:b/>
          <w:spacing w:val="7"/>
          <w:sz w:val="21"/>
        </w:rPr>
        <w:t> </w:t>
      </w:r>
      <w:r>
        <w:rPr>
          <w:rFonts w:ascii="Calibri" w:hAnsi="Calibri"/>
          <w:b/>
          <w:sz w:val="21"/>
        </w:rPr>
        <w:t>Hospital</w:t>
      </w:r>
      <w:r>
        <w:rPr>
          <w:rFonts w:ascii="Calibri" w:hAnsi="Calibri"/>
          <w:b/>
          <w:spacing w:val="8"/>
          <w:sz w:val="21"/>
        </w:rPr>
        <w:t> </w:t>
      </w:r>
      <w:r>
        <w:rPr>
          <w:rFonts w:ascii="Calibri" w:hAnsi="Calibri"/>
          <w:b/>
          <w:sz w:val="21"/>
        </w:rPr>
        <w:t>Estadual</w:t>
      </w:r>
      <w:r>
        <w:rPr>
          <w:rFonts w:ascii="Calibri" w:hAnsi="Calibri"/>
          <w:b/>
          <w:spacing w:val="8"/>
          <w:sz w:val="21"/>
        </w:rPr>
        <w:t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8"/>
          <w:sz w:val="21"/>
        </w:rPr>
        <w:t> </w:t>
      </w:r>
      <w:r>
        <w:rPr>
          <w:rFonts w:ascii="Calibri" w:hAnsi="Calibri"/>
          <w:b/>
          <w:sz w:val="21"/>
        </w:rPr>
        <w:t>Aparecida</w:t>
      </w:r>
      <w:r>
        <w:rPr>
          <w:rFonts w:ascii="Calibri" w:hAnsi="Calibri"/>
          <w:b/>
          <w:spacing w:val="9"/>
          <w:sz w:val="21"/>
        </w:rPr>
        <w:t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8"/>
          <w:sz w:val="21"/>
        </w:rPr>
        <w:t> </w:t>
      </w:r>
      <w:r>
        <w:rPr>
          <w:rFonts w:ascii="Calibri" w:hAnsi="Calibri"/>
          <w:b/>
          <w:sz w:val="21"/>
        </w:rPr>
        <w:t>Goiânia</w:t>
      </w:r>
    </w:p>
    <w:p>
      <w:pPr>
        <w:spacing w:before="24"/>
        <w:ind w:left="410" w:right="409" w:firstLine="0"/>
        <w:jc w:val="center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Av.</w:t>
      </w:r>
      <w:r>
        <w:rPr>
          <w:rFonts w:ascii="Calibri" w:hAnsi="Calibri"/>
          <w:spacing w:val="5"/>
          <w:sz w:val="21"/>
        </w:rPr>
        <w:t> </w:t>
      </w:r>
      <w:r>
        <w:rPr>
          <w:rFonts w:ascii="Calibri" w:hAnsi="Calibri"/>
          <w:sz w:val="21"/>
        </w:rPr>
        <w:t>Diamante,</w:t>
      </w:r>
      <w:r>
        <w:rPr>
          <w:rFonts w:ascii="Calibri" w:hAnsi="Calibri"/>
          <w:spacing w:val="5"/>
          <w:sz w:val="21"/>
        </w:rPr>
        <w:t> </w:t>
      </w:r>
      <w:r>
        <w:rPr>
          <w:rFonts w:ascii="Calibri" w:hAnsi="Calibri"/>
          <w:sz w:val="21"/>
        </w:rPr>
        <w:t>s/n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-</w:t>
      </w:r>
      <w:r>
        <w:rPr>
          <w:rFonts w:ascii="Calibri" w:hAnsi="Calibri"/>
          <w:spacing w:val="6"/>
          <w:sz w:val="21"/>
        </w:rPr>
        <w:t> </w:t>
      </w:r>
      <w:r>
        <w:rPr>
          <w:rFonts w:ascii="Calibri" w:hAnsi="Calibri"/>
          <w:sz w:val="21"/>
        </w:rPr>
        <w:t>St.</w:t>
      </w:r>
      <w:r>
        <w:rPr>
          <w:rFonts w:ascii="Calibri" w:hAnsi="Calibri"/>
          <w:spacing w:val="5"/>
          <w:sz w:val="21"/>
        </w:rPr>
        <w:t> </w:t>
      </w:r>
      <w:r>
        <w:rPr>
          <w:rFonts w:ascii="Calibri" w:hAnsi="Calibri"/>
          <w:sz w:val="21"/>
        </w:rPr>
        <w:t>Conde</w:t>
      </w:r>
      <w:r>
        <w:rPr>
          <w:rFonts w:ascii="Calibri" w:hAnsi="Calibri"/>
          <w:spacing w:val="6"/>
          <w:sz w:val="21"/>
        </w:rPr>
        <w:t> </w:t>
      </w:r>
      <w:r>
        <w:rPr>
          <w:rFonts w:ascii="Calibri" w:hAnsi="Calibri"/>
          <w:sz w:val="21"/>
        </w:rPr>
        <w:t>dos</w:t>
      </w:r>
      <w:r>
        <w:rPr>
          <w:rFonts w:ascii="Calibri" w:hAnsi="Calibri"/>
          <w:spacing w:val="6"/>
          <w:sz w:val="21"/>
        </w:rPr>
        <w:t> </w:t>
      </w:r>
      <w:r>
        <w:rPr>
          <w:rFonts w:ascii="Calibri" w:hAnsi="Calibri"/>
          <w:sz w:val="21"/>
        </w:rPr>
        <w:t>Arcos,</w:t>
      </w:r>
      <w:r>
        <w:rPr>
          <w:rFonts w:ascii="Calibri" w:hAnsi="Calibri"/>
          <w:spacing w:val="6"/>
          <w:sz w:val="21"/>
        </w:rPr>
        <w:t> </w:t>
      </w:r>
      <w:r>
        <w:rPr>
          <w:rFonts w:ascii="Calibri" w:hAnsi="Calibri"/>
          <w:sz w:val="21"/>
        </w:rPr>
        <w:t>Aparecida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6"/>
          <w:sz w:val="21"/>
        </w:rPr>
        <w:t> </w:t>
      </w:r>
      <w:r>
        <w:rPr>
          <w:rFonts w:ascii="Calibri" w:hAnsi="Calibri"/>
          <w:sz w:val="21"/>
        </w:rPr>
        <w:t>Goiânia/GO,</w:t>
      </w:r>
      <w:r>
        <w:rPr>
          <w:rFonts w:ascii="Calibri" w:hAnsi="Calibri"/>
          <w:spacing w:val="5"/>
          <w:sz w:val="21"/>
        </w:rPr>
        <w:t> </w:t>
      </w:r>
      <w:r>
        <w:rPr>
          <w:rFonts w:ascii="Calibri" w:hAnsi="Calibri"/>
          <w:sz w:val="21"/>
        </w:rPr>
        <w:t>CEP: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74.969-210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 w:after="1"/>
        <w:rPr>
          <w:rFonts w:ascii="Calibri"/>
          <w:sz w:val="28"/>
        </w:rPr>
      </w:pPr>
    </w:p>
    <w:tbl>
      <w:tblPr>
        <w:tblW w:w="0" w:type="auto"/>
        <w:jc w:val="left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1837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714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277" w:right="2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5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7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2645" w:hRule="atLeast"/>
        </w:trPr>
        <w:tc>
          <w:tcPr>
            <w:tcW w:w="26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66" w:lineRule="auto" w:before="161"/>
              <w:ind w:left="37" w:right="6"/>
              <w:jc w:val="center"/>
              <w:rPr>
                <w:sz w:val="19"/>
              </w:rPr>
            </w:pPr>
            <w:r>
              <w:rPr>
                <w:sz w:val="19"/>
              </w:rPr>
              <w:t>DUARTE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ALMEIDA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PROJETOS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COMBATE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 INCENDIO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8" w:right="6"/>
              <w:jc w:val="center"/>
              <w:rPr>
                <w:sz w:val="21"/>
              </w:rPr>
            </w:pPr>
            <w:r>
              <w:rPr>
                <w:sz w:val="21"/>
              </w:rPr>
              <w:t>32.156.620/001-00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73" w:lineRule="auto" w:before="1"/>
              <w:ind w:left="277" w:right="2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CONTRATAÇÃO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EMPRESA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SERVIÇOS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DE: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RECARGA DE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EXTINTORES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49" w:lineRule="exact"/>
              <w:ind w:left="277" w:right="221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tabs>
                <w:tab w:pos="1005" w:val="left" w:leader="none"/>
              </w:tabs>
              <w:spacing w:before="1"/>
              <w:ind w:left="66"/>
              <w:jc w:val="center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sz w:val="19"/>
              </w:rPr>
              <w:t>1.450,00</w:t>
            </w: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9"/>
        </w:rPr>
      </w:pPr>
    </w:p>
    <w:p>
      <w:pPr>
        <w:tabs>
          <w:tab w:pos="5755" w:val="left" w:leader="none"/>
        </w:tabs>
        <w:spacing w:before="60"/>
        <w:ind w:left="4258" w:right="0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Goiânia</w:t>
      </w:r>
      <w:r>
        <w:rPr>
          <w:rFonts w:ascii="Calibri" w:hAnsi="Calibri"/>
          <w:spacing w:val="3"/>
          <w:sz w:val="21"/>
        </w:rPr>
        <w:t> </w:t>
      </w:r>
      <w:r>
        <w:rPr>
          <w:rFonts w:ascii="Calibri" w:hAnsi="Calibri"/>
          <w:sz w:val="21"/>
        </w:rPr>
        <w:t>-</w:t>
      </w:r>
      <w:r>
        <w:rPr>
          <w:rFonts w:ascii="Calibri" w:hAnsi="Calibri"/>
          <w:spacing w:val="2"/>
          <w:sz w:val="21"/>
        </w:rPr>
        <w:t> </w:t>
      </w:r>
      <w:r>
        <w:rPr>
          <w:rFonts w:ascii="Calibri" w:hAnsi="Calibri"/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rFonts w:ascii="Calibri" w:hAnsi="Calibri"/>
          <w:position w:val="1"/>
          <w:sz w:val="21"/>
        </w:rPr>
        <w:t>20</w:t>
      </w:r>
      <w:r>
        <w:rPr>
          <w:rFonts w:ascii="Calibri" w:hAnsi="Calibri"/>
          <w:spacing w:val="3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3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julho</w:t>
      </w:r>
      <w:r>
        <w:rPr>
          <w:rFonts w:ascii="Calibri" w:hAnsi="Calibri"/>
          <w:spacing w:val="4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2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10" w:right="405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2023-07-20T18:15:19Z</dcterms:created>
  <dcterms:modified xsi:type="dcterms:W3CDTF">2023-07-20T18:15:19Z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2023-07-20T00:00:00Z</vt:filetime>
  </property>
</Properties>
</file>