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PREÇO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/>
        <w:t>PRORROGAÇÃO</w:t>
      </w:r>
    </w:p>
    <w:p>
      <w:pPr>
        <w:spacing w:before="47"/>
        <w:ind w:left="310" w:right="283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2023310TP48643HEAPA</w:t>
      </w:r>
    </w:p>
    <w:p>
      <w:pPr>
        <w:pStyle w:val="BodyText"/>
        <w:spacing w:before="6"/>
        <w:rPr>
          <w:rFonts w:ascii="Calibri Light"/>
          <w:sz w:val="26"/>
        </w:rPr>
      </w:pPr>
    </w:p>
    <w:p>
      <w:pPr>
        <w:pStyle w:val="BodyText"/>
        <w:spacing w:line="264" w:lineRule="auto" w:before="1"/>
        <w:ind w:left="312" w:right="283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Instituto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Gestão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Humanização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–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IGH,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entidade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direito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privado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fins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lucrativos,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classificado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como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Organização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Social,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vem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tornar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público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prorrogação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da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Tomada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Preços,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com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finalidade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adquirir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bens,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insumos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serviços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para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a(s)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seguinte(s)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unidade(s):</w:t>
      </w:r>
    </w:p>
    <w:p>
      <w:pPr>
        <w:pStyle w:val="BodyText"/>
        <w:spacing w:before="3"/>
        <w:rPr>
          <w:rFonts w:ascii="Calibri Light"/>
          <w:sz w:val="23"/>
        </w:rPr>
      </w:pPr>
    </w:p>
    <w:p>
      <w:pPr>
        <w:pStyle w:val="Heading1"/>
        <w:ind w:left="298"/>
      </w:pPr>
      <w:r>
        <w:rPr/>
        <w:t>HEAPA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</w:t>
      </w:r>
    </w:p>
    <w:p>
      <w:pPr>
        <w:pStyle w:val="BodyText"/>
        <w:spacing w:before="25"/>
        <w:ind w:left="312" w:right="283"/>
        <w:jc w:val="center"/>
      </w:pPr>
      <w:r>
        <w:rPr/>
        <w:t>Av.</w:t>
      </w:r>
      <w:r>
        <w:rPr>
          <w:spacing w:val="8"/>
        </w:rPr>
        <w:t> </w:t>
      </w:r>
      <w:r>
        <w:rPr/>
        <w:t>Diamante,</w:t>
      </w:r>
      <w:r>
        <w:rPr>
          <w:spacing w:val="7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St.</w:t>
      </w:r>
      <w:r>
        <w:rPr>
          <w:spacing w:val="7"/>
        </w:rPr>
        <w:t> </w:t>
      </w:r>
      <w:r>
        <w:rPr/>
        <w:t>Conde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pict>
          <v:group style="position:absolute;margin-left:64.080002pt;margin-top:17.965931pt;width:466.45pt;height:34.450pt;mso-position-horizontal-relative:page;mso-position-vertical-relative:paragraph;z-index:-15728640;mso-wrap-distance-left:0;mso-wrap-distance-right:0" coordorigin="1282,359" coordsize="9329,689">
            <v:rect style="position:absolute;left:1281;top:359;width:9329;height:689" filled="true" fillcolor="#fff2c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636;top:407;width:2651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  <w:u w:val="single"/>
                      </w:rPr>
                      <w:t>PERÍODO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DE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PRORROGAÇÃO:</w:t>
                    </w:r>
                  </w:p>
                </w:txbxContent>
              </v:textbox>
              <w10:wrap type="none"/>
            </v:shape>
            <v:shape style="position:absolute;left:2080;top:808;width:401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Data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final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recebimentos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das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propostas:</w:t>
                    </w:r>
                  </w:p>
                </w:txbxContent>
              </v:textbox>
              <w10:wrap type="none"/>
            </v:shape>
            <v:shape style="position:absolute;left:6912;top:813;width:222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23</w:t>
                    </w:r>
                    <w:r>
                      <w:rPr>
                        <w:b/>
                        <w:spacing w:val="7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8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novembro</w:t>
                    </w:r>
                    <w:r>
                      <w:rPr>
                        <w:b/>
                        <w:spacing w:val="8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8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2023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spacing w:line="264" w:lineRule="auto" w:before="60"/>
        <w:ind w:left="296" w:right="28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</w:p>
    <w:p>
      <w:pPr>
        <w:pStyle w:val="BodyText"/>
        <w:spacing w:before="3"/>
        <w:ind w:left="312" w:right="283"/>
        <w:jc w:val="center"/>
      </w:pPr>
      <w:r>
        <w:rPr/>
        <w:t>Av.</w:t>
      </w:r>
      <w:r>
        <w:rPr>
          <w:spacing w:val="8"/>
        </w:rPr>
        <w:t> </w:t>
      </w:r>
      <w:r>
        <w:rPr/>
        <w:t>Diamante,</w:t>
      </w:r>
      <w:r>
        <w:rPr>
          <w:spacing w:val="7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St.</w:t>
      </w:r>
      <w:r>
        <w:rPr>
          <w:spacing w:val="7"/>
        </w:rPr>
        <w:t> </w:t>
      </w:r>
      <w:r>
        <w:rPr/>
        <w:t>Conde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289" w:right="28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7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1"/>
        </w:rPr>
        <w:t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>
      <w:pPr>
        <w:pStyle w:val="BodyText"/>
        <w:spacing w:line="264" w:lineRule="auto" w:before="25"/>
        <w:ind w:left="29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group style="position:absolute;margin-left:62.639999pt;margin-top:11.723238pt;width:468.75pt;height:107.8pt;mso-position-horizontal-relative:page;mso-position-vertical-relative:paragraph;z-index:-15728128;mso-wrap-distance-left:0;mso-wrap-distance-right:0" coordorigin="1253,234" coordsize="9375,2156">
            <v:shape style="position:absolute;left:1252;top:234;width:9375;height:2156" coordorigin="1253,234" coordsize="9375,2156" path="m10627,234l1291,234,1253,234,1253,2390,1291,2390,10589,2390,10627,2390,10627,2351,10627,273,10589,273,10589,525,10589,544,10589,2351,1291,2351,1291,544,10589,544,10589,525,1291,525,1291,273,10627,273,10627,234xe" filled="true" fillcolor="#000000" stroked="false">
              <v:path arrowok="t"/>
              <v:fill type="solid"/>
            </v:shape>
            <v:shape style="position:absolute;left:1291;top:544;width:9298;height:180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64" w:lineRule="auto" w:before="142"/>
                      <w:ind w:left="4221" w:right="0" w:hanging="380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CONTRATAÇÃO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EMPRESA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ESPECIALIZADA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PRESTAÇÃO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HIGIENIZAÇÃO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VEÍCULOS</w:t>
                    </w:r>
                  </w:p>
                </w:txbxContent>
              </v:textbox>
              <w10:wrap type="none"/>
            </v:shape>
            <v:shape style="position:absolute;left:1291;top:272;width:9298;height:252" type="#_x0000_t202" filled="true" fillcolor="#d9d9d9" stroked="false">
              <v:textbox inset="0,0,0,0">
                <w:txbxContent>
                  <w:p>
                    <w:pPr>
                      <w:spacing w:line="251" w:lineRule="exact" w:before="0"/>
                      <w:ind w:left="3559" w:right="3552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DESCRIÇÃO</w:t>
                    </w:r>
                    <w:r>
                      <w:rPr>
                        <w:spacing w:val="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14"/>
        </w:rPr>
      </w:pPr>
    </w:p>
    <w:p>
      <w:pPr>
        <w:pStyle w:val="Heading1"/>
        <w:spacing w:line="264" w:lineRule="auto" w:before="60"/>
      </w:pPr>
      <w:r>
        <w:rPr/>
        <w:t>Prorroga-se</w:t>
      </w:r>
      <w:r>
        <w:rPr>
          <w:spacing w:val="7"/>
        </w:rPr>
        <w:t> </w:t>
      </w:r>
      <w:r>
        <w:rPr/>
        <w:t>o</w:t>
      </w:r>
      <w:r>
        <w:rPr>
          <w:spacing w:val="9"/>
        </w:rPr>
        <w:t> </w:t>
      </w:r>
      <w:r>
        <w:rPr/>
        <w:t>prazo</w:t>
      </w:r>
      <w:r>
        <w:rPr>
          <w:spacing w:val="7"/>
        </w:rPr>
        <w:t> </w:t>
      </w:r>
      <w:r>
        <w:rPr/>
        <w:t>para</w:t>
      </w:r>
      <w:r>
        <w:rPr>
          <w:spacing w:val="7"/>
        </w:rPr>
        <w:t> </w:t>
      </w:r>
      <w:r>
        <w:rPr/>
        <w:t>recebimento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propostas</w:t>
      </w:r>
      <w:r>
        <w:rPr>
          <w:spacing w:val="8"/>
        </w:rPr>
        <w:t> </w:t>
      </w:r>
      <w:r>
        <w:rPr/>
        <w:t>comerciais</w:t>
      </w:r>
      <w:r>
        <w:rPr>
          <w:spacing w:val="7"/>
        </w:rPr>
        <w:t> </w:t>
      </w:r>
      <w:r>
        <w:rPr/>
        <w:t>referente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contratação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objeto</w:t>
      </w:r>
      <w:r>
        <w:rPr>
          <w:spacing w:val="1"/>
        </w:rPr>
        <w:t> </w:t>
      </w:r>
      <w:r>
        <w:rPr/>
        <w:t>citado.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64" w:lineRule="auto"/>
        <w:ind w:left="17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71" w:val="left" w:leader="none"/>
        </w:tabs>
        <w:spacing w:before="60"/>
        <w:ind w:left="426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16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novembro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4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1" w:right="283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312" w:right="277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diego.pinto</dc:creator>
  <dc:title>(FOLLOW UP SERVIÇOS - GOIÁS - 2023.xlsx)</dc:title>
  <dcterms:created xsi:type="dcterms:W3CDTF">2023-11-16T19:20:46Z</dcterms:created>
  <dcterms:modified xsi:type="dcterms:W3CDTF">2023-11-16T19:20:46Z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2023-11-16T00:00:00Z</vt:filetime>
  </property>
</Properties>
</file>