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2"/>
        <w:jc w:val="center"/>
      </w:pPr>
      <w:r>
        <w:rPr/>
        <w:t>202344TP36138HEAPA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4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> </w:t>
      </w:r>
      <w:r>
        <w:rPr>
          <w:sz w:val="21"/>
        </w:rPr>
        <w:t>Diamante,</w:t>
      </w:r>
      <w:r>
        <w:rPr>
          <w:spacing w:val="7"/>
          <w:sz w:val="21"/>
        </w:rPr>
        <w:t> </w:t>
      </w:r>
      <w:r>
        <w:rPr>
          <w:sz w:val="21"/>
        </w:rPr>
        <w:t>s/n</w:t>
      </w:r>
      <w:r>
        <w:rPr>
          <w:spacing w:val="7"/>
          <w:sz w:val="21"/>
        </w:rPr>
        <w:t> </w:t>
      </w:r>
      <w:r>
        <w:rPr>
          <w:sz w:val="21"/>
        </w:rPr>
        <w:t>-</w:t>
      </w:r>
      <w:r>
        <w:rPr>
          <w:spacing w:val="8"/>
          <w:sz w:val="21"/>
        </w:rPr>
        <w:t> </w:t>
      </w:r>
      <w:r>
        <w:rPr>
          <w:sz w:val="21"/>
        </w:rPr>
        <w:t>St.</w:t>
      </w:r>
      <w:r>
        <w:rPr>
          <w:spacing w:val="7"/>
          <w:sz w:val="21"/>
        </w:rPr>
        <w:t> </w:t>
      </w:r>
      <w:r>
        <w:rPr>
          <w:sz w:val="21"/>
        </w:rPr>
        <w:t>Conde</w:t>
      </w:r>
      <w:r>
        <w:rPr>
          <w:spacing w:val="7"/>
          <w:sz w:val="21"/>
        </w:rPr>
        <w:t> </w:t>
      </w:r>
      <w:r>
        <w:rPr>
          <w:sz w:val="21"/>
        </w:rPr>
        <w:t>dos</w:t>
      </w:r>
      <w:r>
        <w:rPr>
          <w:spacing w:val="7"/>
          <w:sz w:val="21"/>
        </w:rPr>
        <w:t> </w:t>
      </w:r>
      <w:r>
        <w:rPr>
          <w:sz w:val="21"/>
        </w:rPr>
        <w:t>Arcos,</w:t>
      </w:r>
      <w:r>
        <w:rPr>
          <w:spacing w:val="9"/>
          <w:sz w:val="21"/>
        </w:rPr>
        <w:t> </w:t>
      </w:r>
      <w:r>
        <w:rPr>
          <w:sz w:val="21"/>
        </w:rPr>
        <w:t>Aparecida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74.969-210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6" w:righ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371" w:right="13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82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1524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66" w:lineRule="auto"/>
              <w:ind w:left="56" w:right="18"/>
              <w:jc w:val="center"/>
              <w:rPr>
                <w:sz w:val="19"/>
              </w:rPr>
            </w:pPr>
            <w:r>
              <w:rPr>
                <w:sz w:val="19"/>
              </w:rPr>
              <w:t>SIGILO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CONTABILIDADE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ADMISNITRAÇÃO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EMPRESAS</w:t>
            </w:r>
            <w:r>
              <w:rPr>
                <w:spacing w:val="-39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44"/>
              <w:ind w:left="155" w:right="115" w:firstLine="4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ESPECIALIZADA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PRESTAÇÃO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DE: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ALTERAÇÃO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ENDEREÇO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FISCAL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CNPJ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UNIDADE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384"/>
              <w:rPr>
                <w:sz w:val="19"/>
              </w:rPr>
            </w:pPr>
            <w:r>
              <w:rPr>
                <w:sz w:val="19"/>
              </w:rPr>
              <w:t>3.515,40</w:t>
            </w:r>
          </w:p>
        </w:tc>
      </w:tr>
      <w:tr>
        <w:trPr>
          <w:trHeight w:val="700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6" w:right="2"/>
              <w:jc w:val="center"/>
              <w:rPr>
                <w:sz w:val="21"/>
              </w:rPr>
            </w:pPr>
            <w:r>
              <w:rPr>
                <w:sz w:val="21"/>
              </w:rPr>
              <w:t>37.362.340/0001-72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49" w:lineRule="exact"/>
              <w:ind w:left="1375" w:right="131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4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maio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36138_RESULTADO 202344TP36138HEAPA</dc:title>
  <dcterms:created xsi:type="dcterms:W3CDTF">2023-05-04T11:51:11Z</dcterms:created>
  <dcterms:modified xsi:type="dcterms:W3CDTF">2023-05-04T11:51:11Z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2023-05-04T00:00:00Z</vt:filetime>
  </property>
</Properties>
</file>