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PROCESSO</w:t>
      </w:r>
    </w:p>
    <w:p>
      <w:pPr>
        <w:spacing w:before="47"/>
        <w:ind w:left="406" w:right="402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202395TP36297HEAPA</w:t>
      </w:r>
    </w:p>
    <w:p>
      <w:pPr>
        <w:pStyle w:val="BodyText"/>
        <w:spacing w:before="10"/>
        <w:rPr>
          <w:rFonts w:ascii="Calibri Light"/>
        </w:rPr>
      </w:pPr>
    </w:p>
    <w:p>
      <w:pPr>
        <w:spacing w:line="259" w:lineRule="auto" w:before="55"/>
        <w:ind w:left="406" w:right="414" w:firstLine="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4"/>
        <w:rPr>
          <w:rFonts w:ascii="Calibri Light"/>
          <w:sz w:val="13"/>
        </w:rPr>
      </w:pPr>
    </w:p>
    <w:p>
      <w:pPr>
        <w:spacing w:before="61"/>
        <w:ind w:left="406" w:right="408" w:firstLine="0"/>
        <w:jc w:val="center"/>
        <w:rPr>
          <w:b/>
          <w:sz w:val="21"/>
        </w:rPr>
      </w:pPr>
      <w:r>
        <w:rPr>
          <w:b/>
          <w:sz w:val="21"/>
        </w:rPr>
        <w:t>HEAPA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Aparecida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Goiânia</w:t>
      </w:r>
    </w:p>
    <w:p>
      <w:pPr>
        <w:pStyle w:val="BodyText"/>
        <w:spacing w:before="24"/>
        <w:ind w:left="406" w:right="397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61"/>
        <w:ind w:left="406" w:right="384"/>
        <w:jc w:val="center"/>
      </w:pPr>
      <w:r>
        <w:rPr/>
        <w:t>ESTE</w:t>
      </w:r>
      <w:r>
        <w:rPr>
          <w:spacing w:val="9"/>
        </w:rPr>
        <w:t> </w:t>
      </w:r>
      <w:r>
        <w:rPr/>
        <w:t>PROCESSO</w:t>
      </w:r>
      <w:r>
        <w:rPr>
          <w:spacing w:val="10"/>
        </w:rPr>
        <w:t> </w:t>
      </w:r>
      <w:r>
        <w:rPr/>
        <w:t>FOI</w:t>
      </w:r>
      <w:r>
        <w:rPr>
          <w:spacing w:val="9"/>
        </w:rPr>
        <w:t> </w:t>
      </w:r>
      <w:r>
        <w:rPr/>
        <w:t>REALIZADO</w:t>
      </w:r>
      <w:r>
        <w:rPr>
          <w:spacing w:val="10"/>
        </w:rPr>
        <w:t> </w:t>
      </w:r>
      <w:r>
        <w:rPr/>
        <w:t>BASEADO</w:t>
      </w:r>
      <w:r>
        <w:rPr>
          <w:spacing w:val="9"/>
        </w:rPr>
        <w:t> </w:t>
      </w:r>
      <w:r>
        <w:rPr/>
        <w:t>NO</w:t>
      </w:r>
      <w:r>
        <w:rPr>
          <w:spacing w:val="10"/>
        </w:rPr>
        <w:t> </w:t>
      </w:r>
      <w:r>
        <w:rPr/>
        <w:t>ART.</w:t>
      </w:r>
      <w:r>
        <w:rPr>
          <w:spacing w:val="11"/>
        </w:rPr>
        <w:t> </w:t>
      </w:r>
      <w:r>
        <w:rPr/>
        <w:t>10º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COMPRAS.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64" w:lineRule="auto"/>
        <w:ind w:left="247" w:right="265" w:firstLine="21"/>
        <w:jc w:val="center"/>
      </w:pPr>
      <w:r>
        <w:rPr/>
        <w:t>"X)</w:t>
      </w:r>
      <w:r>
        <w:rPr>
          <w:spacing w:val="6"/>
        </w:rPr>
        <w:t> </w:t>
      </w:r>
      <w:r>
        <w:rPr/>
        <w:t>MANUTENÇÃO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EQUIPAMENTO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REQUER</w:t>
      </w:r>
      <w:r>
        <w:rPr>
          <w:spacing w:val="7"/>
        </w:rPr>
        <w:t> </w:t>
      </w:r>
      <w:r>
        <w:rPr/>
        <w:t>DESMONTAGEM:</w:t>
      </w:r>
      <w:r>
        <w:rPr>
          <w:spacing w:val="6"/>
        </w:rPr>
        <w:t> </w:t>
      </w:r>
      <w:r>
        <w:rPr/>
        <w:t>Na</w:t>
      </w:r>
      <w:r>
        <w:rPr>
          <w:spacing w:val="8"/>
        </w:rPr>
        <w:t> </w:t>
      </w:r>
      <w:r>
        <w:rPr/>
        <w:t>contratação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de</w:t>
      </w:r>
      <w:r>
        <w:rPr>
          <w:spacing w:val="1"/>
        </w:rPr>
        <w:t> </w:t>
      </w:r>
      <w:r>
        <w:rPr/>
        <w:t>manutenção</w:t>
      </w:r>
      <w:r>
        <w:rPr>
          <w:spacing w:val="8"/>
        </w:rPr>
        <w:t> </w:t>
      </w:r>
      <w:r>
        <w:rPr/>
        <w:t>em</w:t>
      </w:r>
      <w:r>
        <w:rPr>
          <w:spacing w:val="10"/>
        </w:rPr>
        <w:t> </w:t>
      </w:r>
      <w:r>
        <w:rPr/>
        <w:t>que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desmontagem</w:t>
      </w:r>
      <w:r>
        <w:rPr>
          <w:spacing w:val="9"/>
        </w:rPr>
        <w:t> </w:t>
      </w:r>
      <w:r>
        <w:rPr/>
        <w:t>do</w:t>
      </w:r>
      <w:r>
        <w:rPr>
          <w:spacing w:val="8"/>
        </w:rPr>
        <w:t> </w:t>
      </w:r>
      <w:r>
        <w:rPr/>
        <w:t>equipamento,</w:t>
      </w:r>
      <w:r>
        <w:rPr>
          <w:spacing w:val="10"/>
        </w:rPr>
        <w:t> </w:t>
      </w:r>
      <w:r>
        <w:rPr/>
        <w:t>seja</w:t>
      </w:r>
      <w:r>
        <w:rPr>
          <w:spacing w:val="8"/>
        </w:rPr>
        <w:t> </w:t>
      </w:r>
      <w:r>
        <w:rPr/>
        <w:t>condição</w:t>
      </w:r>
      <w:r>
        <w:rPr>
          <w:spacing w:val="9"/>
        </w:rPr>
        <w:t> </w:t>
      </w:r>
      <w:r>
        <w:rPr/>
        <w:t>indispensável</w:t>
      </w:r>
      <w:r>
        <w:rPr>
          <w:spacing w:val="8"/>
        </w:rPr>
        <w:t> </w:t>
      </w:r>
      <w:r>
        <w:rPr/>
        <w:t>para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realização</w:t>
      </w:r>
      <w:r>
        <w:rPr>
          <w:spacing w:val="9"/>
        </w:rPr>
        <w:t> </w:t>
      </w:r>
      <w:r>
        <w:rPr/>
        <w:t>do</w:t>
      </w:r>
      <w:r>
        <w:rPr>
          <w:spacing w:val="1"/>
        </w:rPr>
        <w:t> </w:t>
      </w:r>
      <w:r>
        <w:rPr/>
        <w:t>orçamento, 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possibilidade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aumentar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dano</w:t>
      </w:r>
      <w:r>
        <w:rPr>
          <w:spacing w:val="1"/>
        </w:rPr>
        <w:t> </w:t>
      </w:r>
      <w:r>
        <w:rPr/>
        <w:t>doequipamento."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687"/>
        <w:gridCol w:w="1150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68" w:right="1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395" w:right="33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482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815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10" w:lineRule="exact" w:before="146"/>
              <w:ind w:left="168" w:right="137"/>
              <w:jc w:val="center"/>
              <w:rPr>
                <w:sz w:val="19"/>
              </w:rPr>
            </w:pPr>
            <w:r>
              <w:rPr>
                <w:sz w:val="19"/>
              </w:rPr>
              <w:t>MEDPLUS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HOSPITALAR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6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27"/>
              <w:ind w:left="168" w:right="139"/>
              <w:jc w:val="center"/>
              <w:rPr>
                <w:sz w:val="19"/>
              </w:rPr>
            </w:pPr>
            <w:r>
              <w:rPr>
                <w:sz w:val="19"/>
              </w:rPr>
              <w:t>COMERCIO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SERVIÇOS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7" w:lineRule="exact"/>
              <w:ind w:left="395" w:right="353"/>
              <w:jc w:val="center"/>
              <w:rPr>
                <w:sz w:val="19"/>
              </w:rPr>
            </w:pPr>
            <w:r>
              <w:rPr>
                <w:sz w:val="19"/>
              </w:rPr>
              <w:t>CONTRATAÇÃO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EMPRESA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ESPECIALIZADA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PARA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5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7" w:lineRule="exact"/>
              <w:ind w:left="147"/>
              <w:rPr>
                <w:sz w:val="19"/>
              </w:rPr>
            </w:pPr>
            <w:r>
              <w:rPr>
                <w:sz w:val="19"/>
              </w:rPr>
              <w:t>PRESTAÇÃO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SERVIÇOS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DE: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MANUTENÇÃO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CORRETIVA</w:t>
            </w:r>
          </w:p>
          <w:p>
            <w:pPr>
              <w:pStyle w:val="TableParagraph"/>
              <w:spacing w:before="25"/>
              <w:ind w:left="159"/>
              <w:rPr>
                <w:sz w:val="19"/>
              </w:rPr>
            </w:pPr>
            <w:r>
              <w:rPr>
                <w:sz w:val="19"/>
              </w:rPr>
              <w:t>COM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REPOSIÇÃO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PEÇAS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EM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(ASPIRADOR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CIRÚRGICO)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11"/>
              <w:ind w:left="123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1"/>
              <w:ind w:left="384"/>
              <w:rPr>
                <w:sz w:val="19"/>
              </w:rPr>
            </w:pPr>
            <w:r>
              <w:rPr>
                <w:sz w:val="19"/>
              </w:rPr>
              <w:t>1.972,00</w:t>
            </w:r>
          </w:p>
        </w:tc>
      </w:tr>
      <w:tr>
        <w:trPr>
          <w:trHeight w:val="538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168" w:right="114"/>
              <w:jc w:val="center"/>
              <w:rPr>
                <w:sz w:val="21"/>
              </w:rPr>
            </w:pPr>
            <w:r>
              <w:rPr>
                <w:sz w:val="21"/>
              </w:rPr>
              <w:t>34.075.280/0001-19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0"/>
              <w:ind w:left="395" w:right="335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753" w:val="left" w:leader="none"/>
        </w:tabs>
        <w:spacing w:before="60"/>
        <w:ind w:left="4255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9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maio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36297_RESULTADO 202395TP36297HEAPA</dc:title>
  <dcterms:created xsi:type="dcterms:W3CDTF">2023-05-09T16:52:26Z</dcterms:created>
  <dcterms:modified xsi:type="dcterms:W3CDTF">2023-05-09T16:52:26Z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2023-05-09T00:00:00Z</vt:filetime>
  </property>
</Properties>
</file>