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PROCESSO</w:t>
      </w:r>
    </w:p>
    <w:p>
      <w:pPr>
        <w:pStyle w:val="BodyText"/>
        <w:spacing w:before="47"/>
        <w:ind w:left="361" w:right="413"/>
        <w:jc w:val="center"/>
      </w:pPr>
      <w:r>
        <w:rPr/>
        <w:t>2023216U5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9" w:lineRule="auto" w:before="55"/>
        <w:ind w:left="406" w:right="413"/>
        <w:jc w:val="center"/>
      </w:pPr>
      <w:r>
        <w:rPr/>
        <w:t>O</w:t>
      </w:r>
      <w:r>
        <w:rPr>
          <w:spacing w:val="5"/>
        </w:rPr>
        <w:t> </w:t>
      </w:r>
      <w:r>
        <w:rPr/>
        <w:t>Instituto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Gestão</w:t>
      </w:r>
      <w:r>
        <w:rPr>
          <w:spacing w:val="4"/>
        </w:rPr>
        <w:t> </w:t>
      </w:r>
      <w:r>
        <w:rPr/>
        <w:t>e</w:t>
      </w:r>
      <w:r>
        <w:rPr>
          <w:spacing w:val="5"/>
        </w:rPr>
        <w:t> </w:t>
      </w:r>
      <w:r>
        <w:rPr/>
        <w:t>Humanização</w:t>
      </w:r>
      <w:r>
        <w:rPr>
          <w:spacing w:val="5"/>
        </w:rPr>
        <w:t> </w:t>
      </w:r>
      <w:r>
        <w:rPr/>
        <w:t>–</w:t>
      </w:r>
      <w:r>
        <w:rPr>
          <w:spacing w:val="5"/>
        </w:rPr>
        <w:t> </w:t>
      </w:r>
      <w:r>
        <w:rPr/>
        <w:t>IGH,</w:t>
      </w:r>
      <w:r>
        <w:rPr>
          <w:spacing w:val="5"/>
        </w:rPr>
        <w:t> </w:t>
      </w:r>
      <w:r>
        <w:rPr/>
        <w:t>entidade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direito</w:t>
      </w:r>
      <w:r>
        <w:rPr>
          <w:spacing w:val="5"/>
        </w:rPr>
        <w:t> </w:t>
      </w:r>
      <w:r>
        <w:rPr/>
        <w:t>privado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sem</w:t>
      </w:r>
      <w:r>
        <w:rPr>
          <w:spacing w:val="5"/>
        </w:rPr>
        <w:t> </w:t>
      </w:r>
      <w:r>
        <w:rPr/>
        <w:t>fins</w:t>
      </w:r>
      <w:r>
        <w:rPr>
          <w:spacing w:val="5"/>
        </w:rPr>
        <w:t> </w:t>
      </w:r>
      <w:r>
        <w:rPr/>
        <w:t>lucrativos,</w:t>
      </w:r>
      <w:r>
        <w:rPr>
          <w:spacing w:val="-49"/>
        </w:rPr>
        <w:t> </w:t>
      </w:r>
      <w:r>
        <w:rPr/>
        <w:t>classificado</w:t>
      </w:r>
      <w:r>
        <w:rPr>
          <w:spacing w:val="4"/>
        </w:rPr>
        <w:t> </w:t>
      </w:r>
      <w:r>
        <w:rPr/>
        <w:t>como</w:t>
      </w:r>
      <w:r>
        <w:rPr>
          <w:spacing w:val="4"/>
        </w:rPr>
        <w:t> </w:t>
      </w:r>
      <w:r>
        <w:rPr/>
        <w:t>Organização</w:t>
      </w:r>
      <w:r>
        <w:rPr>
          <w:spacing w:val="4"/>
        </w:rPr>
        <w:t> </w:t>
      </w:r>
      <w:r>
        <w:rPr/>
        <w:t>Social,</w:t>
      </w:r>
      <w:r>
        <w:rPr>
          <w:spacing w:val="4"/>
        </w:rPr>
        <w:t> </w:t>
      </w:r>
      <w:r>
        <w:rPr/>
        <w:t>vem</w:t>
      </w:r>
      <w:r>
        <w:rPr>
          <w:spacing w:val="4"/>
        </w:rPr>
        <w:t> </w:t>
      </w:r>
      <w:r>
        <w:rPr/>
        <w:t>tornar</w:t>
      </w:r>
      <w:r>
        <w:rPr>
          <w:spacing w:val="4"/>
        </w:rPr>
        <w:t> </w:t>
      </w:r>
      <w:r>
        <w:rPr/>
        <w:t>público</w:t>
      </w:r>
      <w:r>
        <w:rPr>
          <w:spacing w:val="5"/>
        </w:rPr>
        <w:t> </w:t>
      </w:r>
      <w:r>
        <w:rPr/>
        <w:t>o</w:t>
      </w:r>
      <w:r>
        <w:rPr>
          <w:spacing w:val="3"/>
        </w:rPr>
        <w:t> </w:t>
      </w:r>
      <w:r>
        <w:rPr/>
        <w:t>resultado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processo,</w:t>
      </w:r>
      <w:r>
        <w:rPr>
          <w:spacing w:val="4"/>
        </w:rPr>
        <w:t> </w:t>
      </w:r>
      <w:r>
        <w:rPr/>
        <w:t>com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finalidade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adquirir</w:t>
      </w:r>
      <w:r>
        <w:rPr>
          <w:spacing w:val="3"/>
        </w:rPr>
        <w:t> </w:t>
      </w:r>
      <w:r>
        <w:rPr/>
        <w:t>bens,</w:t>
      </w:r>
      <w:r>
        <w:rPr>
          <w:spacing w:val="3"/>
        </w:rPr>
        <w:t> </w:t>
      </w:r>
      <w:r>
        <w:rPr/>
        <w:t>insumos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serviços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a(s)</w:t>
      </w:r>
      <w:r>
        <w:rPr>
          <w:spacing w:val="3"/>
        </w:rPr>
        <w:t> </w:t>
      </w:r>
      <w:r>
        <w:rPr/>
        <w:t>seguinte(s)</w:t>
      </w:r>
      <w:r>
        <w:rPr>
          <w:spacing w:val="3"/>
        </w:rPr>
        <w:t> </w:t>
      </w:r>
      <w:r>
        <w:rPr/>
        <w:t>unidade(s):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spacing w:before="60"/>
        <w:ind w:left="406" w:right="408" w:firstLine="0"/>
        <w:jc w:val="center"/>
        <w:rPr>
          <w:b/>
          <w:sz w:val="21"/>
        </w:rPr>
      </w:pPr>
      <w:r>
        <w:rPr>
          <w:b/>
          <w:sz w:val="21"/>
        </w:rPr>
        <w:t>HEAPA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Estadual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Aparecida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Goiânia</w:t>
      </w:r>
    </w:p>
    <w:p>
      <w:pPr>
        <w:spacing w:before="25"/>
        <w:ind w:left="406" w:right="397" w:firstLine="0"/>
        <w:jc w:val="center"/>
        <w:rPr>
          <w:sz w:val="21"/>
        </w:rPr>
      </w:pPr>
      <w:r>
        <w:rPr>
          <w:sz w:val="21"/>
        </w:rPr>
        <w:t>Av.</w:t>
      </w:r>
      <w:r>
        <w:rPr>
          <w:spacing w:val="8"/>
          <w:sz w:val="21"/>
        </w:rPr>
        <w:t> </w:t>
      </w:r>
      <w:r>
        <w:rPr>
          <w:sz w:val="21"/>
        </w:rPr>
        <w:t>Diamante,</w:t>
      </w:r>
      <w:r>
        <w:rPr>
          <w:spacing w:val="7"/>
          <w:sz w:val="21"/>
        </w:rPr>
        <w:t> </w:t>
      </w:r>
      <w:r>
        <w:rPr>
          <w:sz w:val="21"/>
        </w:rPr>
        <w:t>s/n</w:t>
      </w:r>
      <w:r>
        <w:rPr>
          <w:spacing w:val="7"/>
          <w:sz w:val="21"/>
        </w:rPr>
        <w:t> </w:t>
      </w:r>
      <w:r>
        <w:rPr>
          <w:sz w:val="21"/>
        </w:rPr>
        <w:t>-</w:t>
      </w:r>
      <w:r>
        <w:rPr>
          <w:spacing w:val="8"/>
          <w:sz w:val="21"/>
        </w:rPr>
        <w:t> </w:t>
      </w:r>
      <w:r>
        <w:rPr>
          <w:sz w:val="21"/>
        </w:rPr>
        <w:t>St.</w:t>
      </w:r>
      <w:r>
        <w:rPr>
          <w:spacing w:val="7"/>
          <w:sz w:val="21"/>
        </w:rPr>
        <w:t> </w:t>
      </w:r>
      <w:r>
        <w:rPr>
          <w:sz w:val="21"/>
        </w:rPr>
        <w:t>Conde</w:t>
      </w:r>
      <w:r>
        <w:rPr>
          <w:spacing w:val="7"/>
          <w:sz w:val="21"/>
        </w:rPr>
        <w:t> </w:t>
      </w:r>
      <w:r>
        <w:rPr>
          <w:sz w:val="21"/>
        </w:rPr>
        <w:t>dos</w:t>
      </w:r>
      <w:r>
        <w:rPr>
          <w:spacing w:val="7"/>
          <w:sz w:val="21"/>
        </w:rPr>
        <w:t> </w:t>
      </w:r>
      <w:r>
        <w:rPr>
          <w:sz w:val="21"/>
        </w:rPr>
        <w:t>Arcos,</w:t>
      </w:r>
      <w:r>
        <w:rPr>
          <w:spacing w:val="9"/>
          <w:sz w:val="21"/>
        </w:rPr>
        <w:t> </w:t>
      </w:r>
      <w:r>
        <w:rPr>
          <w:sz w:val="21"/>
        </w:rPr>
        <w:t>Aparecida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Goiânia/GO,</w:t>
      </w:r>
      <w:r>
        <w:rPr>
          <w:spacing w:val="7"/>
          <w:sz w:val="21"/>
        </w:rPr>
        <w:t> </w:t>
      </w:r>
      <w:r>
        <w:rPr>
          <w:sz w:val="21"/>
        </w:rPr>
        <w:t>CEP:</w:t>
      </w:r>
      <w:r>
        <w:rPr>
          <w:spacing w:val="7"/>
          <w:sz w:val="21"/>
        </w:rPr>
        <w:t> </w:t>
      </w:r>
      <w:r>
        <w:rPr>
          <w:sz w:val="21"/>
        </w:rPr>
        <w:t>74.969-210</w:t>
      </w:r>
    </w:p>
    <w:p>
      <w:pPr>
        <w:spacing w:before="135"/>
        <w:ind w:left="3137" w:right="3141" w:firstLine="0"/>
        <w:jc w:val="center"/>
        <w:rPr>
          <w:b/>
          <w:sz w:val="21"/>
        </w:rPr>
      </w:pPr>
      <w:r>
        <w:rPr>
          <w:b/>
          <w:sz w:val="21"/>
        </w:rPr>
        <w:t>HEMU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Estadual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Mulher</w:t>
      </w:r>
    </w:p>
    <w:p>
      <w:pPr>
        <w:spacing w:before="24"/>
        <w:ind w:left="406" w:right="397" w:firstLine="0"/>
        <w:jc w:val="center"/>
        <w:rPr>
          <w:sz w:val="21"/>
        </w:rPr>
      </w:pPr>
      <w:r>
        <w:rPr>
          <w:sz w:val="21"/>
        </w:rPr>
        <w:t>Rua</w:t>
      </w:r>
      <w:r>
        <w:rPr>
          <w:spacing w:val="7"/>
          <w:sz w:val="21"/>
        </w:rPr>
        <w:t> </w:t>
      </w:r>
      <w:r>
        <w:rPr>
          <w:sz w:val="21"/>
        </w:rPr>
        <w:t>R-7,</w:t>
      </w:r>
      <w:r>
        <w:rPr>
          <w:spacing w:val="7"/>
          <w:sz w:val="21"/>
        </w:rPr>
        <w:t> </w:t>
      </w:r>
      <w:r>
        <w:rPr>
          <w:sz w:val="21"/>
        </w:rPr>
        <w:t>S/N,</w:t>
      </w:r>
      <w:r>
        <w:rPr>
          <w:spacing w:val="7"/>
          <w:sz w:val="21"/>
        </w:rPr>
        <w:t> </w:t>
      </w:r>
      <w:r>
        <w:rPr>
          <w:sz w:val="21"/>
        </w:rPr>
        <w:t>Setor</w:t>
      </w:r>
      <w:r>
        <w:rPr>
          <w:spacing w:val="7"/>
          <w:sz w:val="21"/>
        </w:rPr>
        <w:t> </w:t>
      </w:r>
      <w:r>
        <w:rPr>
          <w:sz w:val="21"/>
        </w:rPr>
        <w:t>Oeste,</w:t>
      </w:r>
      <w:r>
        <w:rPr>
          <w:spacing w:val="7"/>
          <w:sz w:val="21"/>
        </w:rPr>
        <w:t> </w:t>
      </w:r>
      <w:r>
        <w:rPr>
          <w:sz w:val="21"/>
        </w:rPr>
        <w:t>Goiânia,</w:t>
      </w:r>
      <w:r>
        <w:rPr>
          <w:spacing w:val="7"/>
          <w:sz w:val="21"/>
        </w:rPr>
        <w:t> </w:t>
      </w:r>
      <w:r>
        <w:rPr>
          <w:sz w:val="21"/>
        </w:rPr>
        <w:t>CEP:</w:t>
      </w:r>
      <w:r>
        <w:rPr>
          <w:spacing w:val="7"/>
          <w:sz w:val="21"/>
        </w:rPr>
        <w:t> </w:t>
      </w:r>
      <w:r>
        <w:rPr>
          <w:sz w:val="21"/>
        </w:rPr>
        <w:t>74.125-090</w:t>
      </w:r>
    </w:p>
    <w:p>
      <w:pPr>
        <w:spacing w:before="135"/>
        <w:ind w:left="402" w:right="413" w:firstLine="0"/>
        <w:jc w:val="center"/>
        <w:rPr>
          <w:b/>
          <w:sz w:val="21"/>
        </w:rPr>
      </w:pPr>
      <w:r>
        <w:rPr>
          <w:b/>
          <w:sz w:val="21"/>
        </w:rPr>
        <w:t>HEMNSL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Est.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Maternidade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Nossa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Senhora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Lourdes</w:t>
      </w:r>
    </w:p>
    <w:p>
      <w:pPr>
        <w:spacing w:before="24"/>
        <w:ind w:left="406" w:right="389" w:firstLine="0"/>
        <w:jc w:val="center"/>
        <w:rPr>
          <w:sz w:val="21"/>
        </w:rPr>
      </w:pPr>
      <w:r>
        <w:rPr>
          <w:sz w:val="21"/>
        </w:rPr>
        <w:t>Rua</w:t>
      </w:r>
      <w:r>
        <w:rPr>
          <w:spacing w:val="7"/>
          <w:sz w:val="21"/>
        </w:rPr>
        <w:t> </w:t>
      </w:r>
      <w:r>
        <w:rPr>
          <w:sz w:val="21"/>
        </w:rPr>
        <w:t>230,</w:t>
      </w:r>
      <w:r>
        <w:rPr>
          <w:spacing w:val="7"/>
          <w:sz w:val="21"/>
        </w:rPr>
        <w:t> </w:t>
      </w:r>
      <w:r>
        <w:rPr>
          <w:sz w:val="21"/>
        </w:rPr>
        <w:t>Qd.</w:t>
      </w:r>
      <w:r>
        <w:rPr>
          <w:spacing w:val="8"/>
          <w:sz w:val="21"/>
        </w:rPr>
        <w:t> </w:t>
      </w:r>
      <w:r>
        <w:rPr>
          <w:sz w:val="21"/>
        </w:rPr>
        <w:t>709,</w:t>
      </w:r>
      <w:r>
        <w:rPr>
          <w:spacing w:val="7"/>
          <w:sz w:val="21"/>
        </w:rPr>
        <w:t> </w:t>
      </w:r>
      <w:r>
        <w:rPr>
          <w:sz w:val="21"/>
        </w:rPr>
        <w:t>S/N,</w:t>
      </w:r>
      <w:r>
        <w:rPr>
          <w:spacing w:val="7"/>
          <w:sz w:val="21"/>
        </w:rPr>
        <w:t> </w:t>
      </w:r>
      <w:r>
        <w:rPr>
          <w:sz w:val="21"/>
        </w:rPr>
        <w:t>Setor</w:t>
      </w:r>
      <w:r>
        <w:rPr>
          <w:spacing w:val="8"/>
          <w:sz w:val="21"/>
        </w:rPr>
        <w:t> </w:t>
      </w:r>
      <w:r>
        <w:rPr>
          <w:sz w:val="21"/>
        </w:rPr>
        <w:t>Nova</w:t>
      </w:r>
      <w:r>
        <w:rPr>
          <w:spacing w:val="8"/>
          <w:sz w:val="21"/>
        </w:rPr>
        <w:t> </w:t>
      </w:r>
      <w:r>
        <w:rPr>
          <w:sz w:val="21"/>
        </w:rPr>
        <w:t>Vila,</w:t>
      </w:r>
      <w:r>
        <w:rPr>
          <w:spacing w:val="8"/>
          <w:sz w:val="21"/>
        </w:rPr>
        <w:t> </w:t>
      </w:r>
      <w:r>
        <w:rPr>
          <w:sz w:val="21"/>
        </w:rPr>
        <w:t>Goiânia/GO,</w:t>
      </w:r>
      <w:r>
        <w:rPr>
          <w:spacing w:val="7"/>
          <w:sz w:val="21"/>
        </w:rPr>
        <w:t> </w:t>
      </w:r>
      <w:r>
        <w:rPr>
          <w:sz w:val="21"/>
        </w:rPr>
        <w:t>CEP:</w:t>
      </w:r>
      <w:r>
        <w:rPr>
          <w:spacing w:val="8"/>
          <w:sz w:val="21"/>
        </w:rPr>
        <w:t> </w:t>
      </w:r>
      <w:r>
        <w:rPr>
          <w:sz w:val="21"/>
        </w:rPr>
        <w:t>74.640-210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23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1837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70" w:right="12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883" w:right="182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09" w:lineRule="exact"/>
              <w:ind w:left="138" w:right="8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9"/>
                <w:sz w:val="21"/>
              </w:rPr>
              <w:t> </w:t>
            </w:r>
            <w:r>
              <w:rPr>
                <w:b/>
                <w:sz w:val="21"/>
              </w:rPr>
              <w:t>UNITÁRIO</w:t>
            </w:r>
          </w:p>
          <w:p>
            <w:pPr>
              <w:pStyle w:val="TableParagraph"/>
              <w:spacing w:line="280" w:lineRule="atLeast"/>
              <w:ind w:left="138" w:right="8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REALIZADO</w:t>
            </w:r>
            <w:r>
              <w:rPr>
                <w:b/>
                <w:spacing w:val="6"/>
                <w:sz w:val="21"/>
              </w:rPr>
              <w:t> </w:t>
            </w:r>
            <w:r>
              <w:rPr>
                <w:b/>
                <w:sz w:val="21"/>
              </w:rPr>
              <w:t>SOB</w:t>
            </w:r>
            <w:r>
              <w:rPr>
                <w:b/>
                <w:spacing w:val="-44"/>
                <w:sz w:val="21"/>
              </w:rPr>
              <w:t> </w:t>
            </w:r>
            <w:r>
              <w:rPr>
                <w:b/>
                <w:sz w:val="21"/>
              </w:rPr>
              <w:t>DEMANDA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UNIDADE</w:t>
            </w:r>
          </w:p>
        </w:tc>
      </w:tr>
      <w:tr>
        <w:trPr>
          <w:trHeight w:val="702" w:hRule="atLeast"/>
        </w:trPr>
        <w:tc>
          <w:tcPr>
            <w:tcW w:w="263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170" w:right="140"/>
              <w:jc w:val="center"/>
              <w:rPr>
                <w:sz w:val="19"/>
              </w:rPr>
            </w:pPr>
            <w:r>
              <w:rPr>
                <w:sz w:val="19"/>
              </w:rPr>
              <w:t>EXECUTIVA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COM.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MAQ.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E</w:t>
            </w:r>
          </w:p>
        </w:tc>
        <w:tc>
          <w:tcPr>
            <w:tcW w:w="478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7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6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170" w:right="140"/>
              <w:jc w:val="center"/>
              <w:rPr>
                <w:sz w:val="19"/>
              </w:rPr>
            </w:pPr>
            <w:r>
              <w:rPr>
                <w:sz w:val="19"/>
              </w:rPr>
              <w:t>EQUIPAMENTOS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PARA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87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70" w:right="137"/>
              <w:jc w:val="center"/>
              <w:rPr>
                <w:sz w:val="19"/>
              </w:rPr>
            </w:pPr>
            <w:r>
              <w:rPr>
                <w:sz w:val="19"/>
              </w:rPr>
              <w:t>ESCRITORIO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LTDA.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73" w:lineRule="auto"/>
              <w:ind w:left="968" w:hanging="6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CONTRATAÇÃO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EMPRESA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ESPECIALIZADA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PRESTAÇÃO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SERVIÇOS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DE: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OUTSOURCING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IMPRESSÃO</w:t>
            </w:r>
          </w:p>
        </w:tc>
        <w:tc>
          <w:tcPr>
            <w:tcW w:w="18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24"/>
              <w:rPr>
                <w:sz w:val="19"/>
              </w:rPr>
            </w:pPr>
            <w:r>
              <w:rPr>
                <w:sz w:val="19"/>
              </w:rPr>
              <w:t>SOB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DEMANDA</w:t>
            </w:r>
          </w:p>
        </w:tc>
      </w:tr>
      <w:tr>
        <w:trPr>
          <w:trHeight w:val="601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170" w:right="118"/>
              <w:jc w:val="center"/>
              <w:rPr>
                <w:sz w:val="21"/>
              </w:rPr>
            </w:pPr>
            <w:r>
              <w:rPr>
                <w:sz w:val="21"/>
              </w:rPr>
              <w:t>14.729.826/0001-098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7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2638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10"/>
              <w:ind w:left="1883" w:right="1874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  <w:tc>
          <w:tcPr>
            <w:tcW w:w="1837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9"/>
        </w:rPr>
      </w:pPr>
    </w:p>
    <w:p>
      <w:pPr>
        <w:tabs>
          <w:tab w:pos="5753" w:val="left" w:leader="none"/>
        </w:tabs>
        <w:spacing w:before="60"/>
        <w:ind w:left="4256" w:right="0" w:firstLine="0"/>
        <w:jc w:val="left"/>
        <w:rPr>
          <w:sz w:val="21"/>
        </w:rPr>
      </w:pPr>
      <w:r>
        <w:rPr>
          <w:sz w:val="21"/>
        </w:rPr>
        <w:t>Goiânia</w:t>
      </w:r>
      <w:r>
        <w:rPr>
          <w:spacing w:val="3"/>
          <w:sz w:val="21"/>
        </w:rPr>
        <w:t> </w:t>
      </w:r>
      <w:r>
        <w:rPr>
          <w:sz w:val="21"/>
        </w:rPr>
        <w:t>-</w:t>
      </w:r>
      <w:r>
        <w:rPr>
          <w:spacing w:val="4"/>
          <w:sz w:val="21"/>
        </w:rPr>
        <w:t> </w:t>
      </w:r>
      <w:r>
        <w:rPr>
          <w:sz w:val="21"/>
        </w:rPr>
        <w:t>GO</w:t>
      </w:r>
      <w:r>
        <w:rPr>
          <w:rFonts w:ascii="Times New Roman" w:hAnsi="Times New Roman"/>
          <w:sz w:val="21"/>
        </w:rPr>
        <w:tab/>
      </w:r>
      <w:r>
        <w:rPr>
          <w:position w:val="1"/>
          <w:sz w:val="21"/>
        </w:rPr>
        <w:t>4</w:t>
      </w:r>
      <w:r>
        <w:rPr>
          <w:spacing w:val="4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spacing w:val="4"/>
          <w:position w:val="1"/>
          <w:sz w:val="21"/>
        </w:rPr>
        <w:t> </w:t>
      </w:r>
      <w:r>
        <w:rPr>
          <w:position w:val="1"/>
          <w:sz w:val="21"/>
        </w:rPr>
        <w:t>outubro</w:t>
      </w:r>
      <w:r>
        <w:rPr>
          <w:spacing w:val="4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spacing w:val="4"/>
          <w:position w:val="1"/>
          <w:sz w:val="21"/>
        </w:rPr>
        <w:t> </w:t>
      </w:r>
      <w:r>
        <w:rPr>
          <w:position w:val="1"/>
          <w:sz w:val="21"/>
        </w:rPr>
        <w:t>2023</w:t>
      </w:r>
    </w:p>
    <w:sectPr>
      <w:type w:val="continuous"/>
      <w:pgSz w:w="11900" w:h="16840"/>
      <w:pgMar w:top="114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06" w:right="398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2023-10-04T14:34:04Z</dcterms:created>
  <dcterms:modified xsi:type="dcterms:W3CDTF">2023-10-04T14:34:04Z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2023-10-04T00:00:00Z</vt:filetime>
  </property>
</Properties>
</file>