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8340787f147c4" /><Relationship Type="http://schemas.openxmlformats.org/package/2006/relationships/metadata/core-properties" Target="/docProps/core.xml" Id="Ra7c360ded9364cbf" /><Relationship Type="http://schemas.openxmlformats.org/officeDocument/2006/relationships/extended-properties" Target="/docProps/app.xml" Id="Rcb00885cd3d24939" /><Relationship Type="http://schemas.openxmlformats.org/officeDocument/2006/relationships/custom-properties" Target="/docProps/custom.xml" Id="R506db9e27e5244c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hanging="175" w:left="3403" w:right="3711"/>
        <w:spacing w:before="34" w:after="0" w:lineRule="auto" w:line="261"/>
        <w:widowControl w:val="0"/>
      </w:pPr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865630</wp:posOffset>
                </wp:positionH>
                <wp:positionV relativeFrom="paragraph">
                  <wp:posOffset>12954</wp:posOffset>
                </wp:positionV>
                <wp:extent cx="5827776" cy="58216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27776" cy="582168"/>
                        </a:xfrm>
                        <a:custGeom>
                          <a:avLst/>
                          <a:pathLst>
                            <a:path w="5827776" h="582168">
                              <a:moveTo>
                                <a:pt x="0" y="0"/>
                              </a:moveTo>
                              <a:lnTo>
                                <a:pt x="0" y="582168"/>
                              </a:lnTo>
                              <a:lnTo>
                                <a:pt x="5827776" y="582168"/>
                              </a:lnTo>
                              <a:lnTo>
                                <a:pt x="58277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2EM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33H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center"/>
        <w:ind w:firstLine="0" w:left="24" w:right="519"/>
        <w:spacing w:before="0" w:after="0" w:lineRule="auto" w:line="254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865630</wp:posOffset>
                </wp:positionH>
                <wp:positionV relativeFrom="paragraph">
                  <wp:posOffset>-5171</wp:posOffset>
                </wp:positionV>
                <wp:extent cx="5827776" cy="711707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27776" cy="711707"/>
                        </a:xfrm>
                        <a:custGeom>
                          <a:avLst/>
                          <a:pathLst>
                            <a:path w="5827776" h="711707">
                              <a:moveTo>
                                <a:pt x="0" y="0"/>
                              </a:moveTo>
                              <a:lnTo>
                                <a:pt x="0" y="711707"/>
                              </a:lnTo>
                              <a:lnTo>
                                <a:pt x="5827776" y="711707"/>
                              </a:lnTo>
                              <a:lnTo>
                                <a:pt x="58277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stituto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Gestão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Humanização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GH,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ida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izaç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cial,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vem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ico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resu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cess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serviç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segui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ade(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DEIOR+F2" w:hAnsi="DEIOR+F2" w:cs="DEIOR+F2" w:eastAsia="DEIOR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3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HEA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Hospi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ta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du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ida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Goiânia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008" w:right="-20"/>
        <w:spacing w:before="19" w:after="0" w:lineRule="auto" w:line="240"/>
        <w:widowControl w:val="0"/>
      </w:pP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v.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/n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Conde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os,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ecida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oiân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a/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O,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P: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74.969-210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75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SSO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REAL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SEADO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10º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PRAS.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863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"I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EMERG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NCI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pras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tações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lizad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ca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ên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ia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ergên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terizad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ia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inespe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mprev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ão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eja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gravos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por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ando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uízos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eten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guran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pess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eq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pa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os,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onh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idos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inis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"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s>
          <w:tab w:val="left" w:leader="none" w:pos="4628"/>
          <w:tab w:val="left" w:leader="none" w:pos="7501"/>
        </w:tabs>
        <w:ind w:firstLine="0" w:left="68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25" locked="0" simplePos="0" distL="114300" distT="0" distR="114300" distB="0" behindDoc="1">
                <wp:simplePos x="0" y="0"/>
                <wp:positionH relativeFrom="page">
                  <wp:posOffset>860296</wp:posOffset>
                </wp:positionH>
                <wp:positionV relativeFrom="paragraph">
                  <wp:posOffset>-255135</wp:posOffset>
                </wp:positionV>
                <wp:extent cx="5843779" cy="2368295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43779" cy="2368295"/>
                          <a:chOff x="0" y="0"/>
                          <a:chExt cx="5843779" cy="236829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5333" y="10667"/>
                            <a:ext cx="5827776" cy="665988"/>
                          </a:xfrm>
                          <a:custGeom>
                            <a:avLst/>
                            <a:pathLst>
                              <a:path w="5827776" h="665988">
                                <a:moveTo>
                                  <a:pt x="0" y="0"/>
                                </a:moveTo>
                                <a:lnTo>
                                  <a:pt x="0" y="665988"/>
                                </a:lnTo>
                                <a:lnTo>
                                  <a:pt x="5827776" y="665988"/>
                                </a:lnTo>
                                <a:lnTo>
                                  <a:pt x="5827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2368295"/>
                          </a:xfrm>
                          <a:custGeom>
                            <a:avLst/>
                            <a:pathLst>
                              <a:path w="0" h="2368295">
                                <a:moveTo>
                                  <a:pt x="0" y="2368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5832349" y="22859"/>
                            <a:ext cx="0" cy="2345436"/>
                          </a:xfrm>
                          <a:custGeom>
                            <a:avLst/>
                            <a:pathLst>
                              <a:path w="0" h="2345436">
                                <a:moveTo>
                                  <a:pt x="0" y="2345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4674871" y="22859"/>
                            <a:ext cx="0" cy="641604"/>
                          </a:xfrm>
                          <a:custGeom>
                            <a:avLst/>
                            <a:pathLst>
                              <a:path w="0" h="641604">
                                <a:moveTo>
                                  <a:pt x="0" y="641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661923" y="22859"/>
                            <a:ext cx="0" cy="641604"/>
                          </a:xfrm>
                          <a:custGeom>
                            <a:avLst/>
                            <a:pathLst>
                              <a:path w="0" h="641604">
                                <a:moveTo>
                                  <a:pt x="0" y="641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4674871" y="687323"/>
                            <a:ext cx="0" cy="1658113"/>
                          </a:xfrm>
                          <a:custGeom>
                            <a:avLst/>
                            <a:pathLst>
                              <a:path w="0" h="1658113">
                                <a:moveTo>
                                  <a:pt x="0" y="165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661923" y="687323"/>
                            <a:ext cx="0" cy="1658113"/>
                          </a:xfrm>
                          <a:custGeom>
                            <a:avLst/>
                            <a:pathLst>
                              <a:path w="0" h="1658113">
                                <a:moveTo>
                                  <a:pt x="0" y="165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1430" y="11429"/>
                            <a:ext cx="5832349" cy="0"/>
                          </a:xfrm>
                          <a:custGeom>
                            <a:avLst/>
                            <a:pathLst>
                              <a:path w="5832349" h="0">
                                <a:moveTo>
                                  <a:pt x="0" y="0"/>
                                </a:moveTo>
                                <a:lnTo>
                                  <a:pt x="5832349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1430" y="675894"/>
                            <a:ext cx="5832349" cy="0"/>
                          </a:xfrm>
                          <a:custGeom>
                            <a:avLst/>
                            <a:pathLst>
                              <a:path w="5832349" h="0">
                                <a:moveTo>
                                  <a:pt x="0" y="0"/>
                                </a:moveTo>
                                <a:lnTo>
                                  <a:pt x="5832349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1430" y="2356866"/>
                            <a:ext cx="5832349" cy="0"/>
                          </a:xfrm>
                          <a:custGeom>
                            <a:avLst/>
                            <a:pathLst>
                              <a:path w="5832349" h="0">
                                <a:moveTo>
                                  <a:pt x="0" y="0"/>
                                </a:moveTo>
                                <a:lnTo>
                                  <a:pt x="5832349" y="0"/>
                                </a:lnTo>
                              </a:path>
                            </a:pathLst>
                          </a:custGeom>
                          <a:noFill/>
                          <a:ln w="2285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NE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J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TOTAL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MPJEE+F3" w:hAnsi="MPJEE+F3" w:cs="MPJEE+F3" w:eastAsia="MPJEE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$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MI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SPACHAN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626" w:right="-20"/>
        <w:spacing w:before="8" w:after="0" w:lineRule="auto" w:line="240"/>
        <w:widowControl w:val="0"/>
      </w:pP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NTRAT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RESA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ZADA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PRESTAÇÃO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RVI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7855"/>
        </w:tabs>
        <w:ind w:firstLine="0" w:left="3931" w:right="-20"/>
        <w:spacing w:before="24" w:after="0" w:lineRule="auto" w:line="240"/>
        <w:widowControl w:val="0"/>
      </w:pP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PLA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>ULO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5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847,00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440.281/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001-79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435" w:right="-20"/>
        <w:spacing w:before="58" w:after="0" w:lineRule="auto" w:line="240"/>
        <w:widowControl w:val="0"/>
      </w:pP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CONTRA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s>
          <w:tab w:val="left" w:leader="none" w:pos="5542"/>
        </w:tabs>
        <w:ind w:firstLine="0" w:left="40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Goi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â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nia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ver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iro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LIVFE+F1" w:hAnsi="LIVFE+F1" w:cs="LIVFE+F1" w:eastAsia="LIVFE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24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389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IOR+F2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2c94270079594a5c" w:fontKey="{09EF2764-1EEB-41D8-8FE5-CCDE4B9504E9}"/>
  </w:font>
  <w:font w:name="LIVFE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62966773ebae4152" w:fontKey="{B2610013-E6B8-444E-BDB9-197B6FB28596}"/>
  </w:font>
  <w:font w:name="MPJEE+F3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58199463eb2e4cd3" w:fontKey="{59325D7C-8D38-4397-8EA5-A0A901F2CA9E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9a48e85d5a724f3b" /><Relationship Type="http://schemas.openxmlformats.org/officeDocument/2006/relationships/fontTable" Target="fontTable.xml" Id="R70352038013647cc" /><Relationship Type="http://schemas.openxmlformats.org/officeDocument/2006/relationships/settings" Target="settings.xml" Id="Re8d0abaa2023458c" /><Relationship Type="http://schemas.openxmlformats.org/officeDocument/2006/relationships/webSettings" Target="webSettings.xml" Id="R9d07f376ca6e4f27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2c94270079594a5c" /><Relationship Type="http://schemas.openxmlformats.org/officeDocument/2006/relationships/font" Target="/word/fonts/font2.odttf" Id="R62966773ebae4152" /><Relationship Type="http://schemas.openxmlformats.org/officeDocument/2006/relationships/font" Target="/word/fonts/font3.odttf" Id="R58199463eb2e4cd3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