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219" w:val="left" w:leader="none"/>
        </w:tabs>
        <w:spacing w:before="66"/>
        <w:ind w:left="110" w:right="0" w:firstLine="0"/>
        <w:jc w:val="left"/>
        <w:rPr>
          <w:rFonts w:ascii="Arial MT"/>
          <w:sz w:val="16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3038373</wp:posOffset>
            </wp:positionH>
            <wp:positionV relativeFrom="paragraph">
              <wp:posOffset>235202</wp:posOffset>
            </wp:positionV>
            <wp:extent cx="4171721" cy="14337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721" cy="1433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16"/>
        </w:rPr>
        <w:t>04/03/2024,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13:52</w:t>
        <w:tab/>
        <w:t>Bionexo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9"/>
        <w:rPr>
          <w:rFonts w:ascii="Arial MT"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449605</wp:posOffset>
            </wp:positionH>
            <wp:positionV relativeFrom="paragraph">
              <wp:posOffset>184043</wp:posOffset>
            </wp:positionV>
            <wp:extent cx="793432" cy="18621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32" cy="18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spacing w:line="205" w:lineRule="exact" w:before="110"/>
        <w:ind w:left="333" w:right="0" w:firstLine="0"/>
        <w:jc w:val="left"/>
        <w:rPr>
          <w:rFonts w:ascii="Verdana"/>
          <w:sz w:val="17"/>
        </w:rPr>
      </w:pPr>
      <w:r>
        <w:rPr>
          <w:rFonts w:ascii="Verdana"/>
          <w:sz w:val="17"/>
        </w:rPr>
        <w:t>Bionexo</w:t>
      </w:r>
      <w:r>
        <w:rPr>
          <w:rFonts w:ascii="Verdana"/>
          <w:spacing w:val="-2"/>
          <w:sz w:val="17"/>
        </w:rPr>
        <w:t> </w:t>
      </w:r>
      <w:r>
        <w:rPr>
          <w:rFonts w:ascii="Verdana"/>
          <w:sz w:val="17"/>
        </w:rPr>
        <w:t>do</w:t>
      </w:r>
      <w:r>
        <w:rPr>
          <w:rFonts w:ascii="Verdana"/>
          <w:spacing w:val="-1"/>
          <w:sz w:val="17"/>
        </w:rPr>
        <w:t> </w:t>
      </w:r>
      <w:r>
        <w:rPr>
          <w:rFonts w:ascii="Verdana"/>
          <w:sz w:val="17"/>
        </w:rPr>
        <w:t>Brasil</w:t>
      </w:r>
      <w:r>
        <w:rPr>
          <w:rFonts w:ascii="Verdana"/>
          <w:spacing w:val="-1"/>
          <w:sz w:val="17"/>
        </w:rPr>
        <w:t> </w:t>
      </w:r>
      <w:r>
        <w:rPr>
          <w:rFonts w:ascii="Verdana"/>
          <w:sz w:val="17"/>
        </w:rPr>
        <w:t>Ltda</w:t>
      </w:r>
    </w:p>
    <w:p>
      <w:pPr>
        <w:spacing w:line="205" w:lineRule="exact" w:before="0"/>
        <w:ind w:left="333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Relatório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emitido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z w:val="17"/>
        </w:rPr>
        <w:t>em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z w:val="17"/>
        </w:rPr>
        <w:t>04/03/2024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z w:val="17"/>
        </w:rPr>
        <w:t>13:51</w:t>
      </w:r>
    </w:p>
    <w:p>
      <w:pPr>
        <w:pStyle w:val="BodyText"/>
        <w:spacing w:before="7"/>
        <w:rPr>
          <w:rFonts w:ascii="Verdana"/>
          <w:sz w:val="16"/>
        </w:rPr>
      </w:pPr>
    </w:p>
    <w:p>
      <w:pPr>
        <w:pStyle w:val="Heading1"/>
      </w:pPr>
      <w:r>
        <w:rPr/>
        <w:t>Comprador</w:t>
      </w:r>
    </w:p>
    <w:p>
      <w:pPr>
        <w:spacing w:line="204" w:lineRule="exact" w:before="0"/>
        <w:ind w:left="333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IGH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HUAPA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HOSPITAL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URGÊNCIA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APARECIDA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GOIÂNIA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(11.858.570/0004-86)</w:t>
      </w:r>
    </w:p>
    <w:p>
      <w:pPr>
        <w:spacing w:line="237" w:lineRule="auto" w:before="0"/>
        <w:ind w:left="333" w:right="703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AV.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DIAMANTE,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ESQUINA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C/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A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RUA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MUCURI,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SN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JARDIM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CONDE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DOS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ARCOS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APARECIDA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GOIÂNIA,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GO</w:t>
      </w:r>
      <w:r>
        <w:rPr>
          <w:rFonts w:ascii="Verdana" w:hAnsi="Verdana"/>
          <w:spacing w:val="53"/>
          <w:sz w:val="17"/>
        </w:rPr>
        <w:t> </w:t>
      </w:r>
      <w:r>
        <w:rPr>
          <w:rFonts w:ascii="Verdana" w:hAnsi="Verdana"/>
          <w:sz w:val="17"/>
        </w:rPr>
        <w:t>CEP:</w:t>
      </w:r>
      <w:r>
        <w:rPr>
          <w:rFonts w:ascii="Verdana" w:hAnsi="Verdana"/>
          <w:spacing w:val="-57"/>
          <w:sz w:val="17"/>
        </w:rPr>
        <w:t> </w:t>
      </w:r>
      <w:r>
        <w:rPr>
          <w:rFonts w:ascii="Verdana" w:hAnsi="Verdana"/>
          <w:sz w:val="17"/>
        </w:rPr>
        <w:t>74969-210</w:t>
      </w:r>
    </w:p>
    <w:p>
      <w:pPr>
        <w:pStyle w:val="BodyText"/>
        <w:spacing w:before="7"/>
        <w:rPr>
          <w:rFonts w:ascii="Verdana"/>
          <w:sz w:val="16"/>
        </w:rPr>
      </w:pPr>
    </w:p>
    <w:p>
      <w:pPr>
        <w:pStyle w:val="Heading1"/>
      </w:pPr>
      <w:r>
        <w:rPr/>
        <w:t>Relação de Itens (Confirmação)</w:t>
      </w:r>
    </w:p>
    <w:p>
      <w:pPr>
        <w:spacing w:line="204" w:lineRule="exact" w:before="0"/>
        <w:ind w:left="333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Pedido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de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z w:val="17"/>
        </w:rPr>
        <w:t>Cotação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z w:val="17"/>
        </w:rPr>
        <w:t>: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z w:val="17"/>
        </w:rPr>
        <w:t>337239186</w:t>
      </w:r>
    </w:p>
    <w:p>
      <w:pPr>
        <w:spacing w:line="204" w:lineRule="exact" w:before="0"/>
        <w:ind w:left="333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COTAÇÃO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Nº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56794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MEDICAMENTOS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HEAPA</w:t>
      </w:r>
      <w:r>
        <w:rPr>
          <w:rFonts w:ascii="Verdana" w:hAnsi="Verdana"/>
          <w:spacing w:val="-4"/>
          <w:sz w:val="17"/>
        </w:rPr>
        <w:t> </w:t>
      </w:r>
      <w:r>
        <w:rPr>
          <w:rFonts w:ascii="Verdana" w:hAnsi="Verdana"/>
          <w:sz w:val="17"/>
        </w:rPr>
        <w:t>MAR/2024</w:t>
      </w:r>
    </w:p>
    <w:p>
      <w:pPr>
        <w:spacing w:line="205" w:lineRule="exact" w:before="0"/>
        <w:ind w:left="333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Frete Próprio</w:t>
      </w:r>
    </w:p>
    <w:p>
      <w:pPr>
        <w:pStyle w:val="BodyText"/>
        <w:spacing w:before="9"/>
        <w:rPr>
          <w:rFonts w:ascii="Verdana"/>
          <w:sz w:val="16"/>
        </w:rPr>
      </w:pPr>
    </w:p>
    <w:p>
      <w:pPr>
        <w:spacing w:line="237" w:lineRule="auto" w:before="0"/>
        <w:ind w:left="333" w:right="151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Observações: -*PAGAMENTO: Somente a prazo e por meio de depósito em conta PJ do fornecedor. *FRETE: Só serão</w:t>
      </w:r>
      <w:r>
        <w:rPr>
          <w:rFonts w:ascii="Verdana" w:hAnsi="Verdana"/>
          <w:spacing w:val="1"/>
          <w:sz w:val="17"/>
        </w:rPr>
        <w:t> </w:t>
      </w:r>
      <w:r>
        <w:rPr>
          <w:rFonts w:ascii="Verdana" w:hAnsi="Verdana"/>
          <w:sz w:val="17"/>
        </w:rPr>
        <w:t>aceitas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propostas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com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frete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CIF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e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para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entrega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no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endereço: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AV.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DIAMANTE,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ESQUINA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C/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A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RUA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MUCURI,</w:t>
      </w:r>
      <w:r>
        <w:rPr>
          <w:rFonts w:ascii="Verdana" w:hAnsi="Verdana"/>
          <w:spacing w:val="-2"/>
          <w:sz w:val="17"/>
        </w:rPr>
        <w:t> </w:t>
      </w:r>
      <w:r>
        <w:rPr>
          <w:rFonts w:ascii="Verdana" w:hAnsi="Verdana"/>
          <w:sz w:val="17"/>
        </w:rPr>
        <w:t>JARDIM</w:t>
      </w:r>
      <w:r>
        <w:rPr>
          <w:rFonts w:ascii="Verdana" w:hAnsi="Verdana"/>
          <w:spacing w:val="-3"/>
          <w:sz w:val="17"/>
        </w:rPr>
        <w:t> </w:t>
      </w:r>
      <w:r>
        <w:rPr>
          <w:rFonts w:ascii="Verdana" w:hAnsi="Verdana"/>
          <w:sz w:val="17"/>
        </w:rPr>
        <w:t>CONDE</w:t>
      </w:r>
      <w:r>
        <w:rPr>
          <w:rFonts w:ascii="Verdana" w:hAnsi="Verdana"/>
          <w:spacing w:val="-57"/>
          <w:sz w:val="17"/>
        </w:rPr>
        <w:t> </w:t>
      </w:r>
      <w:r>
        <w:rPr>
          <w:rFonts w:ascii="Verdana" w:hAnsi="Verdana"/>
          <w:sz w:val="17"/>
        </w:rPr>
        <w:t>DOS ARCOS, AP DE GOIÂNIA/GO CEP: 74969210, dia e horário especificado. *CERTIDÕES: As Certidões Municipal,</w:t>
      </w:r>
      <w:r>
        <w:rPr>
          <w:rFonts w:ascii="Verdana" w:hAnsi="Verdana"/>
          <w:spacing w:val="1"/>
          <w:sz w:val="17"/>
        </w:rPr>
        <w:t> </w:t>
      </w:r>
      <w:r>
        <w:rPr>
          <w:rFonts w:ascii="Verdana" w:hAnsi="Verdana"/>
          <w:sz w:val="17"/>
        </w:rPr>
        <w:t>Estadual de Goiás, Federal, FGTS e Trabalhista devem estar regulares desde a data da emissão da proposta até a data do</w:t>
      </w:r>
      <w:r>
        <w:rPr>
          <w:rFonts w:ascii="Verdana" w:hAnsi="Verdana"/>
          <w:spacing w:val="1"/>
          <w:sz w:val="17"/>
        </w:rPr>
        <w:t> </w:t>
      </w:r>
      <w:r>
        <w:rPr>
          <w:rFonts w:ascii="Verdana" w:hAnsi="Verdana"/>
          <w:sz w:val="17"/>
        </w:rPr>
        <w:t>pagamento. *REGULAMENTO: O processo de compras obedecerá ao Regulamento de Compras do IGH, prevalecendo este</w:t>
      </w:r>
      <w:r>
        <w:rPr>
          <w:rFonts w:ascii="Verdana" w:hAnsi="Verdana"/>
          <w:spacing w:val="1"/>
          <w:sz w:val="17"/>
        </w:rPr>
        <w:t> </w:t>
      </w:r>
      <w:r>
        <w:rPr>
          <w:rFonts w:ascii="Verdana" w:hAnsi="Verdana"/>
          <w:sz w:val="17"/>
        </w:rPr>
        <w:t>em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z w:val="17"/>
        </w:rPr>
        <w:t>relação a estes termos em caso de divergência.</w:t>
      </w:r>
    </w:p>
    <w:p>
      <w:pPr>
        <w:pStyle w:val="BodyText"/>
        <w:spacing w:before="5"/>
        <w:rPr>
          <w:rFonts w:ascii="Verdana"/>
          <w:sz w:val="16"/>
        </w:rPr>
      </w:pPr>
    </w:p>
    <w:p>
      <w:pPr>
        <w:spacing w:line="252" w:lineRule="auto" w:before="0"/>
        <w:ind w:left="333" w:right="7448" w:firstLine="0"/>
        <w:jc w:val="left"/>
        <w:rPr>
          <w:rFonts w:ascii="Verdana" w:hAnsi="Verdana"/>
          <w:sz w:val="17"/>
        </w:rPr>
      </w:pPr>
      <w:r>
        <w:rPr/>
        <w:pict>
          <v:shape style="position:absolute;margin-left:203.10936pt;margin-top:14.922358pt;width:5.15pt;height:2.6pt;mso-position-horizontal-relative:page;mso-position-vertical-relative:paragraph;z-index:-15898624" coordorigin="4062,298" coordsize="103,52" path="m4062,298l4113,349,4164,298e" filled="false" stroked="true" strokeweight="1.275341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94.139984pt;margin-top:10.530929pt;width:123.35pt;height:23.85pt;mso-position-horizontal-relative:page;mso-position-vertical-relative:paragraph;z-index:-15898112" coordorigin="1883,211" coordsize="2467,477">
            <v:shape style="position:absolute;left:2729;top:457;width:1620;height:230" coordorigin="2729,458" coordsize="1620,230" path="m2729,662l2729,483,2729,480,2730,477,2731,474,2733,470,2735,468,2737,465,2739,463,2742,461,2745,460,2748,459,2752,458,2755,458,4324,458,4327,458,4330,459,4333,460,4337,461,4339,463,4342,465,4344,468,4349,483,4349,662,4333,685,4330,687,4327,687,4324,687,2755,687,2752,687,2748,687,2745,685,2742,684,2729,665,2729,662xe" filled="false" stroked="true" strokeweight="0pt" strokecolor="#757575">
              <v:path arrowok="t"/>
              <v:stroke dashstyle="solid"/>
            </v:shape>
            <v:shape style="position:absolute;left:4176;top:540;width:103;height:52" coordorigin="4177,541" coordsize="103,52" path="m4177,541l4228,592,4279,541e" filled="false" stroked="true" strokeweight="1.27534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29;top:457;width:1620;height:230" type="#_x0000_t202" filled="false" stroked="false">
              <v:textbox inset="0,0,0,0">
                <w:txbxContent>
                  <w:p>
                    <w:pPr>
                      <w:spacing w:before="12"/>
                      <w:ind w:left="63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Todas</w:t>
                    </w:r>
                  </w:p>
                </w:txbxContent>
              </v:textbox>
              <w10:wrap type="none"/>
            </v:shape>
            <v:shape style="position:absolute;left:1887;top:215;width:2347;height:230" type="#_x0000_t202" filled="false" stroked="true" strokeweight=".493142pt" strokecolor="#757575">
              <v:textbox inset="0,0,0,0">
                <w:txbxContent>
                  <w:p>
                    <w:pPr>
                      <w:spacing w:before="7"/>
                      <w:ind w:left="51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Todos</w:t>
                    </w:r>
                    <w:r>
                      <w:rPr>
                        <w:rFonts w:ascii="Arial MT"/>
                        <w:spacing w:val="-6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os</w:t>
                    </w:r>
                    <w:r>
                      <w:rPr>
                        <w:rFonts w:ascii="Arial MT"/>
                        <w:spacing w:val="-6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Verdana" w:hAnsi="Verdana"/>
          <w:sz w:val="17"/>
        </w:rPr>
        <w:t>Tipo de Cotação: Cotação Emergencial</w:t>
      </w:r>
      <w:r>
        <w:rPr>
          <w:rFonts w:ascii="Verdana" w:hAnsi="Verdana"/>
          <w:spacing w:val="-57"/>
          <w:sz w:val="17"/>
        </w:rPr>
        <w:t> </w:t>
      </w:r>
      <w:r>
        <w:rPr>
          <w:rFonts w:ascii="Verdana" w:hAnsi="Verdana"/>
          <w:sz w:val="17"/>
        </w:rPr>
        <w:t>Fornecedor</w:t>
      </w:r>
      <w:r>
        <w:rPr>
          <w:rFonts w:ascii="Verdana" w:hAnsi="Verdana"/>
          <w:spacing w:val="-1"/>
          <w:sz w:val="17"/>
        </w:rPr>
        <w:t> </w:t>
      </w:r>
      <w:r>
        <w:rPr>
          <w:rFonts w:ascii="Verdana" w:hAnsi="Verdana"/>
          <w:sz w:val="17"/>
        </w:rPr>
        <w:t>:</w:t>
      </w:r>
    </w:p>
    <w:p>
      <w:pPr>
        <w:spacing w:before="25"/>
        <w:ind w:left="333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Data de Confirmação :</w:t>
      </w:r>
    </w:p>
    <w:p>
      <w:pPr>
        <w:pStyle w:val="BodyText"/>
        <w:spacing w:before="7"/>
        <w:rPr>
          <w:rFonts w:ascii="Verdana"/>
          <w:sz w:val="17"/>
        </w:rPr>
      </w:pPr>
    </w:p>
    <w:tbl>
      <w:tblPr>
        <w:tblW w:w="0" w:type="auto"/>
        <w:jc w:val="left"/>
        <w:tblInd w:w="38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"/>
        <w:gridCol w:w="1874"/>
        <w:gridCol w:w="854"/>
        <w:gridCol w:w="726"/>
        <w:gridCol w:w="688"/>
        <w:gridCol w:w="777"/>
        <w:gridCol w:w="382"/>
        <w:gridCol w:w="2792"/>
      </w:tblGrid>
      <w:tr>
        <w:trPr>
          <w:trHeight w:val="452" w:hRule="atLeast"/>
        </w:trPr>
        <w:tc>
          <w:tcPr>
            <w:tcW w:w="1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spacing w:before="4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ind w:left="582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Fornecedor</w:t>
            </w:r>
          </w:p>
        </w:tc>
        <w:tc>
          <w:tcPr>
            <w:tcW w:w="854" w:type="dxa"/>
          </w:tcPr>
          <w:p>
            <w:pPr>
              <w:pStyle w:val="TableParagraph"/>
              <w:spacing w:line="232" w:lineRule="auto" w:before="90"/>
              <w:ind w:left="187" w:hanging="166"/>
              <w:rPr>
                <w:b/>
                <w:sz w:val="12"/>
              </w:rPr>
            </w:pPr>
            <w:r>
              <w:rPr>
                <w:b/>
                <w:color w:val="333333"/>
                <w:w w:val="95"/>
                <w:sz w:val="12"/>
              </w:rPr>
              <w:t>Faturamento</w:t>
            </w:r>
            <w:r>
              <w:rPr>
                <w:b/>
                <w:color w:val="333333"/>
                <w:spacing w:val="1"/>
                <w:w w:val="95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Mínimo</w:t>
            </w:r>
          </w:p>
        </w:tc>
        <w:tc>
          <w:tcPr>
            <w:tcW w:w="726" w:type="dxa"/>
          </w:tcPr>
          <w:p>
            <w:pPr>
              <w:pStyle w:val="TableParagraph"/>
              <w:spacing w:line="232" w:lineRule="auto" w:before="90"/>
              <w:ind w:left="111" w:right="68" w:hanging="26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sz w:val="12"/>
              </w:rPr>
              <w:t>Prazo </w:t>
            </w:r>
            <w:r>
              <w:rPr>
                <w:b/>
                <w:color w:val="333333"/>
                <w:spacing w:val="-1"/>
                <w:sz w:val="12"/>
              </w:rPr>
              <w:t>de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Entrega</w:t>
            </w:r>
          </w:p>
        </w:tc>
        <w:tc>
          <w:tcPr>
            <w:tcW w:w="688" w:type="dxa"/>
          </w:tcPr>
          <w:p>
            <w:pPr>
              <w:pStyle w:val="TableParagraph"/>
              <w:spacing w:line="140" w:lineRule="exact" w:before="12"/>
              <w:ind w:left="63" w:right="43" w:hanging="1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Validade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da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b/>
                <w:color w:val="333333"/>
                <w:w w:val="95"/>
                <w:sz w:val="12"/>
              </w:rPr>
              <w:t>Proposta</w:t>
            </w:r>
          </w:p>
        </w:tc>
        <w:tc>
          <w:tcPr>
            <w:tcW w:w="777" w:type="dxa"/>
          </w:tcPr>
          <w:p>
            <w:pPr>
              <w:pStyle w:val="TableParagraph"/>
              <w:spacing w:line="140" w:lineRule="exact" w:before="12"/>
              <w:ind w:left="36" w:right="15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Condições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b/>
                <w:color w:val="333333"/>
                <w:w w:val="95"/>
                <w:sz w:val="12"/>
              </w:rPr>
              <w:t>Pagamento</w:t>
            </w:r>
          </w:p>
        </w:tc>
        <w:tc>
          <w:tcPr>
            <w:tcW w:w="382" w:type="dxa"/>
          </w:tcPr>
          <w:p>
            <w:pPr>
              <w:pStyle w:val="TableParagraph"/>
              <w:spacing w:before="4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Frete</w:t>
            </w:r>
          </w:p>
        </w:tc>
        <w:tc>
          <w:tcPr>
            <w:tcW w:w="279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4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ind w:left="159" w:right="136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Observações</w:t>
            </w:r>
          </w:p>
        </w:tc>
      </w:tr>
      <w:tr>
        <w:trPr>
          <w:trHeight w:val="1294" w:hRule="atLeast"/>
        </w:trPr>
        <w:tc>
          <w:tcPr>
            <w:tcW w:w="140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22"/>
              <w:rPr>
                <w:sz w:val="12"/>
              </w:rPr>
            </w:pPr>
            <w:r>
              <w:rPr>
                <w:color w:val="333333"/>
                <w:w w:val="99"/>
                <w:sz w:val="12"/>
              </w:rPr>
              <w:t>1</w:t>
            </w:r>
          </w:p>
        </w:tc>
        <w:tc>
          <w:tcPr>
            <w:tcW w:w="1874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8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line="143" w:lineRule="exact"/>
              <w:ind w:left="92" w:right="82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Ello</w:t>
            </w:r>
            <w:r>
              <w:rPr>
                <w:b/>
                <w:color w:val="333333"/>
                <w:spacing w:val="-4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Distribuicao</w:t>
            </w:r>
            <w:r>
              <w:rPr>
                <w:b/>
                <w:color w:val="333333"/>
                <w:spacing w:val="-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Ltda</w:t>
            </w:r>
            <w:r>
              <w:rPr>
                <w:b/>
                <w:color w:val="333333"/>
                <w:spacing w:val="-4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-</w:t>
            </w:r>
            <w:r>
              <w:rPr>
                <w:b/>
                <w:color w:val="333333"/>
                <w:spacing w:val="-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Epp</w:t>
            </w:r>
          </w:p>
          <w:p>
            <w:pPr>
              <w:pStyle w:val="TableParagraph"/>
              <w:spacing w:line="140" w:lineRule="exact"/>
              <w:ind w:left="92" w:right="82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GOIÂNIA</w:t>
            </w:r>
            <w:r>
              <w:rPr>
                <w:color w:val="333333"/>
                <w:spacing w:val="-4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4"/>
                <w:sz w:val="12"/>
              </w:rPr>
              <w:t> </w:t>
            </w:r>
            <w:r>
              <w:rPr>
                <w:color w:val="333333"/>
                <w:sz w:val="12"/>
              </w:rPr>
              <w:t>GO</w:t>
            </w:r>
          </w:p>
          <w:p>
            <w:pPr>
              <w:pStyle w:val="TableParagraph"/>
              <w:spacing w:line="232" w:lineRule="auto" w:before="2"/>
              <w:ind w:left="92" w:right="79"/>
              <w:jc w:val="center"/>
              <w:rPr>
                <w:sz w:val="12"/>
              </w:rPr>
            </w:pPr>
            <w:r>
              <w:rPr>
                <w:color w:val="333333"/>
                <w:spacing w:val="-1"/>
                <w:sz w:val="12"/>
              </w:rPr>
              <w:t>Webservice</w:t>
            </w:r>
            <w:r>
              <w:rPr>
                <w:color w:val="333333"/>
                <w:spacing w:val="-7"/>
                <w:sz w:val="12"/>
              </w:rPr>
              <w:t> </w:t>
            </w:r>
            <w:r>
              <w:rPr>
                <w:color w:val="333333"/>
                <w:sz w:val="12"/>
              </w:rPr>
              <w:t>Ello</w:t>
            </w:r>
            <w:r>
              <w:rPr>
                <w:color w:val="333333"/>
                <w:spacing w:val="-7"/>
                <w:sz w:val="12"/>
              </w:rPr>
              <w:t> </w:t>
            </w:r>
            <w:r>
              <w:rPr>
                <w:color w:val="333333"/>
                <w:sz w:val="12"/>
              </w:rPr>
              <w:t>Distribuição</w:t>
            </w:r>
            <w:r>
              <w:rPr>
                <w:color w:val="333333"/>
                <w:spacing w:val="-7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color w:val="333333"/>
                <w:sz w:val="12"/>
              </w:rPr>
              <w:t>(62)</w:t>
            </w:r>
            <w:r>
              <w:rPr>
                <w:color w:val="333333"/>
                <w:spacing w:val="-2"/>
                <w:sz w:val="12"/>
              </w:rPr>
              <w:t> </w:t>
            </w:r>
            <w:r>
              <w:rPr>
                <w:color w:val="333333"/>
                <w:sz w:val="12"/>
              </w:rPr>
              <w:t>4009-2100</w:t>
            </w:r>
          </w:p>
          <w:p>
            <w:pPr>
              <w:pStyle w:val="TableParagraph"/>
              <w:spacing w:line="139" w:lineRule="exact"/>
              <w:ind w:left="10"/>
              <w:jc w:val="center"/>
              <w:rPr>
                <w:sz w:val="12"/>
              </w:rPr>
            </w:pPr>
            <w:hyperlink r:id="rId7">
              <w:r>
                <w:rPr>
                  <w:color w:val="333333"/>
                  <w:sz w:val="12"/>
                </w:rPr>
                <w:t>comercial@ellodistribuicao.com.br</w:t>
              </w:r>
            </w:hyperlink>
          </w:p>
          <w:p>
            <w:pPr>
              <w:pStyle w:val="TableParagraph"/>
              <w:spacing w:line="143" w:lineRule="exact"/>
              <w:ind w:left="92" w:right="82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-5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informa</w:t>
            </w:r>
            <w:r>
              <w:rPr>
                <w:b/>
                <w:color w:val="0000ED"/>
                <w:sz w:val="12"/>
              </w:rPr>
              <w:t>ç</w:t>
            </w:r>
            <w:r>
              <w:rPr>
                <w:b/>
                <w:color w:val="0000ED"/>
                <w:sz w:val="12"/>
                <w:u w:val="single" w:color="0000ED"/>
              </w:rPr>
              <w:t>ões</w:t>
            </w:r>
          </w:p>
        </w:tc>
        <w:tc>
          <w:tcPr>
            <w:tcW w:w="854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75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-4"/>
                <w:sz w:val="12"/>
              </w:rPr>
              <w:t> </w:t>
            </w:r>
            <w:r>
              <w:rPr>
                <w:color w:val="333333"/>
                <w:sz w:val="12"/>
              </w:rPr>
              <w:t>700,0000</w:t>
            </w:r>
          </w:p>
        </w:tc>
        <w:tc>
          <w:tcPr>
            <w:tcW w:w="726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line="232" w:lineRule="auto"/>
              <w:ind w:left="25" w:firstLine="22"/>
              <w:rPr>
                <w:sz w:val="12"/>
              </w:rPr>
            </w:pPr>
            <w:r>
              <w:rPr>
                <w:color w:val="333333"/>
                <w:sz w:val="12"/>
              </w:rPr>
              <w:t>1 dias após</w:t>
            </w:r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color w:val="333333"/>
                <w:w w:val="95"/>
                <w:sz w:val="12"/>
              </w:rPr>
              <w:t>confirmação</w:t>
            </w:r>
          </w:p>
        </w:tc>
        <w:tc>
          <w:tcPr>
            <w:tcW w:w="68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color w:val="333333"/>
                <w:sz w:val="12"/>
              </w:rPr>
              <w:t>14/03/2024</w:t>
            </w:r>
          </w:p>
        </w:tc>
        <w:tc>
          <w:tcPr>
            <w:tcW w:w="777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212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-3"/>
                <w:sz w:val="12"/>
              </w:rPr>
              <w:t> </w:t>
            </w:r>
            <w:r>
              <w:rPr>
                <w:color w:val="333333"/>
                <w:sz w:val="12"/>
              </w:rPr>
              <w:t>ddl</w:t>
            </w:r>
          </w:p>
        </w:tc>
        <w:tc>
          <w:tcPr>
            <w:tcW w:w="382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CIF</w:t>
            </w:r>
          </w:p>
        </w:tc>
        <w:tc>
          <w:tcPr>
            <w:tcW w:w="2792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232" w:lineRule="auto" w:before="14"/>
              <w:ind w:left="66" w:right="40" w:hanging="1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PEDIDO SOMENTE SERA ATENDIDO A PRAZO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MEDIANTE</w:t>
            </w:r>
            <w:r>
              <w:rPr>
                <w:color w:val="333333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ANALISE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CREDITO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VALIDACAO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DO</w:t>
            </w:r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color w:val="333333"/>
                <w:sz w:val="12"/>
              </w:rPr>
              <w:t>DEP FINANCEIRO E APOS CONFIRMACAO DE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DISPONIBILIDADE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DO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ESTOQUE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|</w:t>
            </w:r>
            <w:r>
              <w:rPr>
                <w:color w:val="333333"/>
                <w:spacing w:val="-7"/>
                <w:sz w:val="12"/>
              </w:rPr>
              <w:t> </w:t>
            </w:r>
            <w:r>
              <w:rPr>
                <w:color w:val="333333"/>
                <w:sz w:val="12"/>
              </w:rPr>
              <w:t>||NOTAS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PARA</w:t>
            </w:r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color w:val="333333"/>
                <w:sz w:val="12"/>
              </w:rPr>
              <w:t>O ESTADO DE SAO PAULO SERAO FATURADOS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PELO</w:t>
            </w:r>
            <w:r>
              <w:rPr>
                <w:color w:val="333333"/>
                <w:spacing w:val="-6"/>
                <w:sz w:val="12"/>
              </w:rPr>
              <w:t> </w:t>
            </w:r>
            <w:r>
              <w:rPr>
                <w:color w:val="333333"/>
                <w:sz w:val="12"/>
              </w:rPr>
              <w:t>CNPJ</w:t>
            </w:r>
            <w:r>
              <w:rPr>
                <w:color w:val="333333"/>
                <w:spacing w:val="-5"/>
                <w:sz w:val="12"/>
              </w:rPr>
              <w:t> </w:t>
            </w:r>
            <w:r>
              <w:rPr>
                <w:color w:val="333333"/>
                <w:sz w:val="12"/>
              </w:rPr>
              <w:t>14.115.388</w:t>
            </w:r>
            <w:r>
              <w:rPr>
                <w:color w:val="333333"/>
                <w:spacing w:val="-5"/>
                <w:sz w:val="12"/>
              </w:rPr>
              <w:t> </w:t>
            </w:r>
            <w:r>
              <w:rPr>
                <w:color w:val="333333"/>
                <w:sz w:val="12"/>
              </w:rPr>
              <w:t>0004</w:t>
            </w:r>
            <w:r>
              <w:rPr>
                <w:color w:val="333333"/>
                <w:spacing w:val="-6"/>
                <w:sz w:val="12"/>
              </w:rPr>
              <w:t> </w:t>
            </w:r>
            <w:r>
              <w:rPr>
                <w:color w:val="333333"/>
                <w:sz w:val="12"/>
              </w:rPr>
              <w:t>23</w:t>
            </w:r>
            <w:r>
              <w:rPr>
                <w:color w:val="333333"/>
                <w:spacing w:val="-5"/>
                <w:sz w:val="12"/>
              </w:rPr>
              <w:t> </w:t>
            </w:r>
            <w:r>
              <w:rPr>
                <w:color w:val="333333"/>
                <w:sz w:val="12"/>
              </w:rPr>
              <w:t>E</w:t>
            </w:r>
            <w:r>
              <w:rPr>
                <w:color w:val="333333"/>
                <w:spacing w:val="-5"/>
                <w:sz w:val="12"/>
              </w:rPr>
              <w:t> </w:t>
            </w:r>
            <w:r>
              <w:rPr>
                <w:color w:val="333333"/>
                <w:sz w:val="12"/>
              </w:rPr>
              <w:t>PARA</w:t>
            </w:r>
            <w:r>
              <w:rPr>
                <w:color w:val="333333"/>
                <w:spacing w:val="-6"/>
                <w:sz w:val="12"/>
              </w:rPr>
              <w:t> </w:t>
            </w:r>
            <w:r>
              <w:rPr>
                <w:color w:val="333333"/>
                <w:sz w:val="12"/>
              </w:rPr>
              <w:t>BRASILIA</w:t>
            </w:r>
          </w:p>
          <w:p>
            <w:pPr>
              <w:pStyle w:val="TableParagraph"/>
              <w:spacing w:line="138" w:lineRule="exact"/>
              <w:ind w:left="159" w:right="136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PELO</w:t>
            </w:r>
            <w:r>
              <w:rPr>
                <w:color w:val="333333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CNPJ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14.115.388</w:t>
            </w:r>
            <w:r>
              <w:rPr>
                <w:color w:val="333333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0002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61</w:t>
            </w:r>
            <w:r>
              <w:rPr>
                <w:color w:val="333333"/>
                <w:spacing w:val="-9"/>
                <w:sz w:val="12"/>
              </w:rPr>
              <w:t> </w:t>
            </w:r>
            <w:r>
              <w:rPr>
                <w:color w:val="333333"/>
                <w:sz w:val="12"/>
              </w:rPr>
              <w:t>CONTATO</w:t>
            </w:r>
            <w:r>
              <w:rPr>
                <w:color w:val="333333"/>
                <w:spacing w:val="-8"/>
                <w:sz w:val="12"/>
              </w:rPr>
              <w:t> </w:t>
            </w:r>
            <w:r>
              <w:rPr>
                <w:color w:val="333333"/>
                <w:sz w:val="12"/>
              </w:rPr>
              <w:t>DO</w:t>
            </w:r>
          </w:p>
          <w:p>
            <w:pPr>
              <w:pStyle w:val="TableParagraph"/>
              <w:spacing w:line="140" w:lineRule="exact"/>
              <w:ind w:left="159" w:right="13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VENDEDOR: (62)99499 1714</w:t>
            </w:r>
            <w:r>
              <w:rPr>
                <w:color w:val="333333"/>
                <w:spacing w:val="1"/>
                <w:sz w:val="12"/>
              </w:rPr>
              <w:t> </w:t>
            </w:r>
            <w:hyperlink r:id="rId8">
              <w:r>
                <w:rPr>
                  <w:color w:val="333333"/>
                  <w:spacing w:val="-1"/>
                  <w:sz w:val="12"/>
                </w:rPr>
                <w:t>TELEVENDAS3@ELLODISTRIBUICAO.COM.BR</w:t>
              </w:r>
            </w:hyperlink>
          </w:p>
        </w:tc>
      </w:tr>
    </w:tbl>
    <w:p>
      <w:pPr>
        <w:pStyle w:val="BodyText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type w:val="continuous"/>
          <w:pgSz w:w="11900" w:h="16840"/>
          <w:pgMar w:top="200" w:bottom="0" w:left="400" w:right="400"/>
        </w:sectPr>
      </w:pPr>
    </w:p>
    <w:p>
      <w:pPr>
        <w:pStyle w:val="Heading2"/>
        <w:tabs>
          <w:tab w:pos="1331" w:val="left" w:leader="none"/>
        </w:tabs>
        <w:spacing w:before="96"/>
        <w:ind w:left="645"/>
      </w:pPr>
      <w:r>
        <w:rPr/>
        <w:pict>
          <v:shape style="position:absolute;margin-left:113.387138pt;margin-top:12.03892pt;width:32.4pt;height:7.2pt;mso-position-horizontal-relative:page;mso-position-vertical-relative:paragraph;z-index:-15897600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333333"/>
                      <w:spacing w:val="-2"/>
                      <w:sz w:val="12"/>
                    </w:rPr>
                    <w:t>de</w:t>
                  </w:r>
                  <w:r>
                    <w:rPr>
                      <w:b/>
                      <w:color w:val="333333"/>
                      <w:spacing w:val="-6"/>
                      <w:sz w:val="12"/>
                    </w:rPr>
                    <w:t> </w:t>
                  </w:r>
                  <w:r>
                    <w:rPr>
                      <w:b/>
                      <w:color w:val="333333"/>
                      <w:spacing w:val="-2"/>
                      <w:sz w:val="12"/>
                    </w:rPr>
                    <w:t>Entrega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Produto</w:t>
        <w:tab/>
      </w:r>
      <w:r>
        <w:rPr>
          <w:color w:val="333333"/>
          <w:spacing w:val="-1"/>
        </w:rPr>
        <w:t>Código </w:t>
      </w:r>
      <w:r>
        <w:rPr>
          <w:color w:val="333333"/>
          <w:position w:val="8"/>
        </w:rPr>
        <w:t>Programação</w:t>
      </w:r>
    </w:p>
    <w:p>
      <w:pPr>
        <w:tabs>
          <w:tab w:pos="1629" w:val="left" w:leader="none"/>
          <w:tab w:pos="3540" w:val="left" w:leader="none"/>
          <w:tab w:pos="4808" w:val="left" w:leader="none"/>
          <w:tab w:pos="5739" w:val="left" w:leader="none"/>
        </w:tabs>
        <w:spacing w:before="96"/>
        <w:ind w:left="477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Fabricante</w:t>
        <w:tab/>
        <w:t>Embalagem</w:t>
      </w:r>
      <w:r>
        <w:rPr>
          <w:b/>
          <w:color w:val="333333"/>
          <w:spacing w:val="11"/>
          <w:sz w:val="12"/>
        </w:rPr>
        <w:t> </w:t>
      </w:r>
      <w:r>
        <w:rPr>
          <w:b/>
          <w:color w:val="333333"/>
          <w:sz w:val="12"/>
        </w:rPr>
        <w:t>Fornecedor</w:t>
        <w:tab/>
        <w:t>Comentário</w:t>
        <w:tab/>
        <w:t>Justificativa</w:t>
        <w:tab/>
      </w:r>
      <w:r>
        <w:rPr>
          <w:b/>
          <w:color w:val="333333"/>
          <w:spacing w:val="-2"/>
          <w:position w:val="8"/>
          <w:sz w:val="12"/>
        </w:rPr>
        <w:t>Preço</w:t>
      </w:r>
    </w:p>
    <w:p>
      <w:pPr>
        <w:pStyle w:val="Heading2"/>
        <w:spacing w:before="96"/>
        <w:ind w:left="83"/>
      </w:pPr>
      <w:r>
        <w:rPr>
          <w:b w:val="0"/>
        </w:rPr>
        <w:br w:type="column"/>
      </w:r>
      <w:r>
        <w:rPr>
          <w:color w:val="333333"/>
          <w:w w:val="95"/>
        </w:rPr>
        <w:t>Quantidade</w:t>
      </w:r>
      <w:r>
        <w:rPr>
          <w:color w:val="333333"/>
          <w:spacing w:val="37"/>
        </w:rPr>
        <w:t>  </w:t>
      </w:r>
      <w:r>
        <w:rPr>
          <w:color w:val="333333"/>
          <w:spacing w:val="37"/>
        </w:rPr>
        <w:t> </w:t>
      </w:r>
      <w:r>
        <w:rPr>
          <w:color w:val="333333"/>
          <w:spacing w:val="-2"/>
          <w:position w:val="8"/>
        </w:rPr>
        <w:t>Valor</w:t>
      </w:r>
    </w:p>
    <w:p>
      <w:pPr>
        <w:pStyle w:val="BodyText"/>
        <w:spacing w:before="7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227" w:right="0" w:firstLine="0"/>
        <w:jc w:val="left"/>
        <w:rPr>
          <w:b/>
          <w:sz w:val="12"/>
        </w:rPr>
      </w:pPr>
      <w:r>
        <w:rPr/>
        <w:pict>
          <v:shape style="position:absolute;margin-left:505.803497pt;margin-top:3.238921pt;width:15.15pt;height:7.2pt;mso-position-horizontal-relative:page;mso-position-vertical-relative:paragraph;z-index:-15896576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333333"/>
                      <w:w w:val="95"/>
                      <w:sz w:val="12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sz w:val="12"/>
        </w:rPr>
        <w:t>Usuário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200" w:bottom="0" w:left="400" w:right="400"/>
          <w:cols w:num="4" w:equalWidth="0">
            <w:col w:w="2589" w:space="40"/>
            <w:col w:w="6077" w:space="39"/>
            <w:col w:w="1279" w:space="39"/>
            <w:col w:w="1037"/>
          </w:cols>
        </w:sectPr>
      </w:pPr>
    </w:p>
    <w:p>
      <w:pPr>
        <w:pStyle w:val="BodyText"/>
        <w:spacing w:before="10"/>
        <w:rPr>
          <w:b/>
          <w:sz w:val="14"/>
        </w:rPr>
      </w:pPr>
    </w:p>
    <w:p>
      <w:pPr>
        <w:pStyle w:val="BodyText"/>
        <w:spacing w:line="25" w:lineRule="exact"/>
        <w:ind w:left="371"/>
        <w:rPr>
          <w:sz w:val="2"/>
        </w:rPr>
      </w:pPr>
      <w:r>
        <w:rPr>
          <w:position w:val="0"/>
          <w:sz w:val="2"/>
        </w:rPr>
        <w:pict>
          <v:group style="width:522.9pt;height:1.3pt;mso-position-horizontal-relative:char;mso-position-vertical-relative:line" coordorigin="0,0" coordsize="10458,26">
            <v:rect style="position:absolute;left:0;top:0;width:10458;height:13" filled="true" fillcolor="#999999" stroked="false">
              <v:fill type="solid"/>
            </v:rect>
            <v:shape style="position:absolute;left:0;top:0;width:10458;height:26" coordorigin="0,0" coordsize="10458,26" path="m10458,0l10445,13,0,13,0,26,10445,26,10458,26,10458,13,10458,0xe" filled="true" fillcolor="#ededed" stroked="false">
              <v:path arrowok="t"/>
              <v:fill type="solid"/>
            </v:shape>
            <v:shape style="position:absolute;left:0;top:0;width:13;height:26" coordorigin="0,0" coordsize="13,26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00" w:bottom="0" w:left="400" w:right="40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232" w:lineRule="auto"/>
        <w:ind w:left="487" w:hanging="1"/>
        <w:jc w:val="center"/>
      </w:pPr>
      <w:r>
        <w:rPr>
          <w:color w:val="333333"/>
        </w:rPr>
        <w:t>ACIDO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TRANEXAMICO</w:t>
      </w:r>
    </w:p>
    <w:p>
      <w:pPr>
        <w:pStyle w:val="BodyText"/>
        <w:tabs>
          <w:tab w:pos="674" w:val="left" w:leader="none"/>
        </w:tabs>
        <w:spacing w:line="163" w:lineRule="auto" w:before="15"/>
        <w:ind w:left="509" w:right="19" w:hanging="138"/>
      </w:pPr>
      <w:r>
        <w:rPr>
          <w:color w:val="333333"/>
          <w:position w:val="-5"/>
        </w:rPr>
        <w:t>1</w:t>
        <w:tab/>
        <w:tab/>
      </w:r>
      <w:r>
        <w:rPr>
          <w:color w:val="333333"/>
        </w:rPr>
        <w:t>SOL INJ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50MG/ML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5ML</w:t>
      </w:r>
    </w:p>
    <w:p>
      <w:pPr>
        <w:pStyle w:val="BodyText"/>
        <w:spacing w:line="232" w:lineRule="auto" w:before="8"/>
        <w:ind w:left="623" w:right="133"/>
        <w:jc w:val="center"/>
      </w:pPr>
      <w:r>
        <w:rPr>
          <w:color w:val="333333"/>
          <w:spacing w:val="-2"/>
        </w:rPr>
        <w:t>- AMPOLA</w:t>
      </w:r>
      <w:r>
        <w:rPr>
          <w:color w:val="333333"/>
          <w:spacing w:val="-35"/>
        </w:rPr>
        <w:t> </w:t>
      </w:r>
      <w:r>
        <w:rPr>
          <w:color w:val="333333"/>
        </w:rPr>
        <w:t>250MG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848" w:val="left" w:leader="none"/>
        </w:tabs>
        <w:ind w:left="54"/>
      </w:pPr>
      <w:r>
        <w:rPr>
          <w:color w:val="333333"/>
        </w:rPr>
        <w:t>11499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32" w:lineRule="auto" w:before="105"/>
        <w:ind w:left="371" w:hanging="1"/>
        <w:jc w:val="center"/>
      </w:pPr>
      <w:r>
        <w:rPr>
          <w:color w:val="333333"/>
        </w:rPr>
        <w:t>ACIDO TRANEXAMICO</w:t>
      </w:r>
      <w:r>
        <w:rPr>
          <w:color w:val="333333"/>
          <w:spacing w:val="1"/>
        </w:rPr>
        <w:t> </w:t>
      </w:r>
      <w:r>
        <w:rPr>
          <w:color w:val="333333"/>
        </w:rPr>
        <w:t>50MG/ML</w:t>
      </w:r>
      <w:r>
        <w:rPr>
          <w:color w:val="333333"/>
          <w:spacing w:val="-8"/>
        </w:rPr>
        <w:t> </w:t>
      </w:r>
      <w:r>
        <w:rPr>
          <w:color w:val="333333"/>
        </w:rPr>
        <w:t>CX/5O</w:t>
      </w:r>
      <w:r>
        <w:rPr>
          <w:color w:val="333333"/>
          <w:spacing w:val="-7"/>
        </w:rPr>
        <w:t> </w:t>
      </w:r>
      <w:r>
        <w:rPr>
          <w:color w:val="333333"/>
        </w:rPr>
        <w:t>AMP</w:t>
      </w:r>
      <w:r>
        <w:rPr>
          <w:color w:val="333333"/>
          <w:spacing w:val="-7"/>
        </w:rPr>
        <w:t> </w:t>
      </w:r>
      <w:r>
        <w:rPr>
          <w:color w:val="333333"/>
        </w:rPr>
        <w:t>5ML</w:t>
      </w:r>
      <w:r>
        <w:rPr>
          <w:color w:val="333333"/>
          <w:spacing w:val="-7"/>
        </w:rPr>
        <w:t> </w:t>
      </w:r>
      <w:r>
        <w:rPr>
          <w:color w:val="333333"/>
        </w:rPr>
        <w:t>-</w:t>
      </w:r>
      <w:r>
        <w:rPr>
          <w:color w:val="333333"/>
          <w:spacing w:val="-34"/>
        </w:rPr>
        <w:t> </w:t>
      </w:r>
      <w:r>
        <w:rPr>
          <w:color w:val="333333"/>
        </w:rPr>
        <w:t>BLAU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143" w:lineRule="exact" w:before="101"/>
        <w:ind w:left="1049"/>
      </w:pPr>
      <w:r>
        <w:rPr>
          <w:color w:val="333333"/>
        </w:rPr>
        <w:t>Ello</w:t>
      </w:r>
    </w:p>
    <w:p>
      <w:pPr>
        <w:pStyle w:val="BodyText"/>
        <w:tabs>
          <w:tab w:pos="836" w:val="left" w:leader="none"/>
        </w:tabs>
        <w:spacing w:line="232" w:lineRule="auto" w:before="1"/>
        <w:ind w:left="870" w:hanging="499"/>
      </w:pPr>
      <w:r>
        <w:rPr>
          <w:color w:val="333333"/>
        </w:rPr>
        <w:t>1</w:t>
        <w:tab/>
      </w:r>
      <w:r>
        <w:rPr>
          <w:color w:val="333333"/>
          <w:w w:val="95"/>
        </w:rPr>
        <w:t>Distribuicao</w:t>
      </w:r>
      <w:r>
        <w:rPr>
          <w:color w:val="333333"/>
          <w:spacing w:val="-33"/>
          <w:w w:val="95"/>
        </w:rPr>
        <w:t> </w:t>
      </w:r>
      <w:r>
        <w:rPr>
          <w:color w:val="333333"/>
        </w:rPr>
        <w:t>Ltda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32" w:lineRule="auto" w:before="105"/>
        <w:ind w:left="127" w:right="-11" w:firstLine="107"/>
      </w:pPr>
      <w:r>
        <w:rPr>
          <w:color w:val="333333"/>
        </w:rPr>
        <w:t>ACIDO TRANEXAMICO</w:t>
      </w:r>
      <w:r>
        <w:rPr>
          <w:color w:val="333333"/>
          <w:spacing w:val="1"/>
        </w:rPr>
        <w:t> </w:t>
      </w:r>
      <w:r>
        <w:rPr>
          <w:color w:val="333333"/>
        </w:rPr>
        <w:t>50MG/ML</w:t>
      </w:r>
      <w:r>
        <w:rPr>
          <w:color w:val="333333"/>
          <w:spacing w:val="-5"/>
        </w:rPr>
        <w:t> </w:t>
      </w:r>
      <w:r>
        <w:rPr>
          <w:color w:val="333333"/>
        </w:rPr>
        <w:t>CX/5O</w:t>
      </w:r>
      <w:r>
        <w:rPr>
          <w:color w:val="333333"/>
          <w:spacing w:val="-4"/>
        </w:rPr>
        <w:t> </w:t>
      </w:r>
      <w:r>
        <w:rPr>
          <w:color w:val="333333"/>
        </w:rPr>
        <w:t>AMP</w:t>
      </w:r>
      <w:r>
        <w:rPr>
          <w:color w:val="333333"/>
          <w:spacing w:val="-4"/>
        </w:rPr>
        <w:t> </w:t>
      </w:r>
      <w:r>
        <w:rPr>
          <w:color w:val="333333"/>
        </w:rPr>
        <w:t>5ML</w:t>
      </w:r>
      <w:r>
        <w:rPr>
          <w:color w:val="333333"/>
          <w:spacing w:val="-35"/>
        </w:rPr>
        <w:t> </w:t>
      </w:r>
      <w:r>
        <w:rPr>
          <w:color w:val="333333"/>
          <w:spacing w:val="-2"/>
        </w:rPr>
        <w:t>BLAU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FARMACEUTICA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S.A.</w:t>
      </w:r>
    </w:p>
    <w:p>
      <w:pPr>
        <w:pStyle w:val="BodyText"/>
        <w:spacing w:line="143" w:lineRule="exact" w:before="40"/>
        <w:ind w:left="102" w:right="6"/>
        <w:jc w:val="center"/>
      </w:pPr>
      <w:r>
        <w:rPr/>
        <w:br w:type="column"/>
      </w:r>
      <w:r>
        <w:rPr>
          <w:color w:val="333333"/>
        </w:rPr>
        <w:t>;-</w:t>
      </w:r>
      <w:r>
        <w:rPr>
          <w:color w:val="333333"/>
          <w:spacing w:val="-3"/>
        </w:rPr>
        <w:t> </w:t>
      </w:r>
      <w:r>
        <w:rPr>
          <w:color w:val="333333"/>
        </w:rPr>
        <w:t>THA</w:t>
      </w:r>
      <w:r>
        <w:rPr>
          <w:color w:val="333333"/>
          <w:spacing w:val="-2"/>
        </w:rPr>
        <w:t> </w:t>
      </w:r>
      <w:r>
        <w:rPr>
          <w:color w:val="333333"/>
        </w:rPr>
        <w:t>E</w:t>
      </w:r>
      <w:r>
        <w:rPr>
          <w:color w:val="333333"/>
          <w:spacing w:val="-3"/>
        </w:rPr>
        <w:t> </w:t>
      </w:r>
      <w:r>
        <w:rPr>
          <w:color w:val="333333"/>
        </w:rPr>
        <w:t>THI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</w:p>
    <w:p>
      <w:pPr>
        <w:pStyle w:val="BodyText"/>
        <w:spacing w:line="232" w:lineRule="auto" w:before="2"/>
        <w:ind w:left="102" w:right="4"/>
        <w:jc w:val="center"/>
      </w:pPr>
      <w:r>
        <w:rPr/>
        <w:pict>
          <v:shape style="position:absolute;margin-left:434.782959pt;margin-top:-26.811687pt;width:24.1pt;height:7.2pt;mso-position-horizontal-relative:page;mso-position-vertical-relative:paragraph;z-index:-15897088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color w:val="333333"/>
                      <w:w w:val="95"/>
                      <w:sz w:val="12"/>
                    </w:rPr>
                    <w:t>Unitário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</w:rPr>
        <w:t>acordo </w:t>
      </w:r>
      <w:r>
        <w:rPr>
          <w:color w:val="333333"/>
        </w:rPr>
        <w:t>com a</w:t>
      </w:r>
      <w:r>
        <w:rPr>
          <w:color w:val="333333"/>
          <w:spacing w:val="-35"/>
        </w:rPr>
        <w:t> </w:t>
      </w:r>
      <w:r>
        <w:rPr>
          <w:color w:val="333333"/>
        </w:rPr>
        <w:t>RDC</w:t>
      </w:r>
      <w:r>
        <w:rPr>
          <w:color w:val="333333"/>
          <w:spacing w:val="-5"/>
        </w:rPr>
        <w:t> </w:t>
      </w:r>
      <w:r>
        <w:rPr>
          <w:color w:val="333333"/>
        </w:rPr>
        <w:t>67/2007</w:t>
      </w:r>
    </w:p>
    <w:p>
      <w:pPr>
        <w:pStyle w:val="BodyText"/>
        <w:spacing w:line="232" w:lineRule="auto"/>
        <w:ind w:left="96" w:hanging="1"/>
        <w:jc w:val="center"/>
      </w:pPr>
      <w:r>
        <w:rPr>
          <w:color w:val="333333"/>
        </w:rPr>
        <w:t>Medicamentos</w:t>
      </w:r>
      <w:r>
        <w:rPr>
          <w:color w:val="333333"/>
          <w:spacing w:val="1"/>
        </w:rPr>
        <w:t> </w:t>
      </w:r>
      <w:r>
        <w:rPr>
          <w:color w:val="333333"/>
        </w:rPr>
        <w:t>que são</w:t>
      </w:r>
      <w:r>
        <w:rPr>
          <w:color w:val="333333"/>
          <w:spacing w:val="1"/>
        </w:rPr>
        <w:t> </w:t>
      </w:r>
      <w:r>
        <w:rPr>
          <w:color w:val="333333"/>
        </w:rPr>
        <w:t>produzidos em</w:t>
      </w:r>
      <w:r>
        <w:rPr>
          <w:color w:val="333333"/>
          <w:spacing w:val="1"/>
        </w:rPr>
        <w:t> </w:t>
      </w:r>
      <w:r>
        <w:rPr>
          <w:color w:val="333333"/>
        </w:rPr>
        <w:t>escala industrial</w:t>
      </w:r>
      <w:r>
        <w:rPr>
          <w:color w:val="333333"/>
          <w:spacing w:val="1"/>
        </w:rPr>
        <w:t> </w:t>
      </w:r>
      <w:r>
        <w:rPr>
          <w:color w:val="333333"/>
        </w:rPr>
        <w:t>não podem ser</w:t>
      </w:r>
      <w:r>
        <w:rPr>
          <w:color w:val="333333"/>
          <w:spacing w:val="1"/>
        </w:rPr>
        <w:t> </w:t>
      </w:r>
      <w:r>
        <w:rPr>
          <w:color w:val="333333"/>
        </w:rPr>
        <w:t>manipulados. -</w:t>
      </w:r>
      <w:r>
        <w:rPr>
          <w:color w:val="333333"/>
          <w:spacing w:val="1"/>
        </w:rPr>
        <w:t> </w:t>
      </w:r>
      <w:r>
        <w:rPr>
          <w:color w:val="333333"/>
        </w:rPr>
        <w:t>MED CENTER,</w:t>
      </w:r>
      <w:r>
        <w:rPr>
          <w:color w:val="333333"/>
          <w:spacing w:val="1"/>
        </w:rPr>
        <w:t> </w:t>
      </w:r>
      <w:r>
        <w:rPr>
          <w:color w:val="333333"/>
        </w:rPr>
        <w:t>MULTIFARMA,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MEDICAMENTAL,</w:t>
      </w:r>
      <w:r>
        <w:rPr>
          <w:color w:val="333333"/>
          <w:spacing w:val="-33"/>
          <w:w w:val="95"/>
        </w:rPr>
        <w:t> </w:t>
      </w:r>
      <w:r>
        <w:rPr>
          <w:color w:val="333333"/>
        </w:rPr>
        <w:t>SULMEDIC</w:t>
      </w:r>
      <w:r>
        <w:rPr>
          <w:color w:val="333333"/>
          <w:spacing w:val="-3"/>
        </w:rPr>
        <w:t> </w:t>
      </w:r>
      <w:r>
        <w:rPr>
          <w:color w:val="333333"/>
        </w:rPr>
        <w:t>não</w:t>
      </w:r>
    </w:p>
    <w:p>
      <w:pPr>
        <w:pStyle w:val="BodyText"/>
        <w:spacing w:line="232" w:lineRule="auto"/>
        <w:ind w:left="222" w:right="123"/>
        <w:jc w:val="center"/>
      </w:pPr>
      <w:r>
        <w:rPr>
          <w:color w:val="333333"/>
        </w:rPr>
        <w:t>atingiram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faturamento</w:t>
      </w:r>
      <w:r>
        <w:rPr>
          <w:color w:val="333333"/>
          <w:spacing w:val="-35"/>
        </w:rPr>
        <w:t> </w:t>
      </w:r>
      <w:r>
        <w:rPr>
          <w:color w:val="333333"/>
        </w:rPr>
        <w:t>minimo.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5"/>
        </w:rPr>
      </w:pPr>
    </w:p>
    <w:p>
      <w:pPr>
        <w:pStyle w:val="BodyText"/>
        <w:spacing w:line="232" w:lineRule="auto"/>
        <w:ind w:left="71" w:right="-4" w:firstLine="11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3,9600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1041" w:val="left" w:leader="none"/>
        </w:tabs>
        <w:spacing w:line="171" w:lineRule="exact"/>
        <w:ind w:left="105"/>
      </w:pPr>
      <w:r>
        <w:rPr>
          <w:color w:val="333333"/>
        </w:rPr>
        <w:t>120</w:t>
      </w:r>
      <w:r>
        <w:rPr>
          <w:color w:val="333333"/>
          <w:spacing w:val="-3"/>
        </w:rPr>
        <w:t> </w:t>
      </w:r>
      <w:r>
        <w:rPr>
          <w:color w:val="333333"/>
        </w:rPr>
        <w:t>Ampola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11" w:lineRule="exact"/>
        <w:ind w:left="865"/>
      </w:pPr>
      <w:r>
        <w:rPr>
          <w:color w:val="333333"/>
          <w:w w:val="95"/>
        </w:rPr>
        <w:t>475,2000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32" w:lineRule="auto"/>
        <w:ind w:left="96" w:right="306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 </w:t>
      </w:r>
      <w:r>
        <w:rPr>
          <w:color w:val="333333"/>
          <w:spacing w:val="-1"/>
        </w:rPr>
        <w:t>Da</w:t>
      </w:r>
      <w:r>
        <w:rPr>
          <w:color w:val="333333"/>
          <w:spacing w:val="-35"/>
        </w:rPr>
        <w:t> </w:t>
      </w:r>
      <w:r>
        <w:rPr>
          <w:color w:val="333333"/>
        </w:rPr>
        <w:t>Cruz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143" w:lineRule="exact"/>
        <w:ind w:left="41" w:right="251"/>
        <w:jc w:val="center"/>
      </w:pPr>
      <w:r>
        <w:rPr>
          <w:color w:val="333333"/>
        </w:rPr>
        <w:t>04/03/2024</w:t>
      </w:r>
    </w:p>
    <w:p>
      <w:pPr>
        <w:pStyle w:val="BodyText"/>
        <w:spacing w:line="143" w:lineRule="exact"/>
        <w:ind w:left="41" w:right="251"/>
        <w:jc w:val="center"/>
      </w:pPr>
      <w:r>
        <w:rPr>
          <w:color w:val="333333"/>
        </w:rPr>
        <w:t>13:51</w:t>
      </w:r>
    </w:p>
    <w:p>
      <w:pPr>
        <w:spacing w:after="0" w:line="143" w:lineRule="exact"/>
        <w:jc w:val="center"/>
        <w:sectPr>
          <w:type w:val="continuous"/>
          <w:pgSz w:w="11900" w:h="16840"/>
          <w:pgMar w:top="200" w:bottom="0" w:left="400" w:right="400"/>
          <w:cols w:num="9" w:equalWidth="0">
            <w:col w:w="1281" w:space="40"/>
            <w:col w:w="933" w:space="63"/>
            <w:col w:w="1841" w:space="44"/>
            <w:col w:w="1449" w:space="40"/>
            <w:col w:w="1524" w:space="39"/>
            <w:col w:w="990" w:space="40"/>
            <w:col w:w="433" w:space="40"/>
            <w:col w:w="1356" w:space="39"/>
            <w:col w:w="948"/>
          </w:cols>
        </w:sectPr>
      </w:pPr>
    </w:p>
    <w:p>
      <w:pPr>
        <w:pStyle w:val="BodyText"/>
        <w:spacing w:before="3" w:after="1"/>
        <w:rPr>
          <w:sz w:val="8"/>
        </w:rPr>
      </w:pPr>
    </w:p>
    <w:p>
      <w:pPr>
        <w:pStyle w:val="BodyText"/>
        <w:spacing w:line="25" w:lineRule="exact"/>
        <w:ind w:left="371"/>
        <w:rPr>
          <w:sz w:val="2"/>
        </w:rPr>
      </w:pPr>
      <w:r>
        <w:rPr>
          <w:position w:val="0"/>
          <w:sz w:val="2"/>
        </w:rPr>
        <w:pict>
          <v:group style="width:522.9pt;height:1.3pt;mso-position-horizontal-relative:char;mso-position-vertical-relative:line" coordorigin="0,0" coordsize="10458,26">
            <v:rect style="position:absolute;left:0;top:0;width:10458;height:13" filled="true" fillcolor="#999999" stroked="false">
              <v:fill type="solid"/>
            </v:rect>
            <v:shape style="position:absolute;left:0;top:0;width:10458;height:26" coordorigin="0,0" coordsize="10458,26" path="m10458,0l10445,13,0,13,0,26,10445,26,10458,26,10458,13,10458,0xe" filled="true" fillcolor="#ededed" stroked="false">
              <v:path arrowok="t"/>
              <v:fill type="solid"/>
            </v:shape>
            <v:shape style="position:absolute;left:0;top:0;width:13;height:26" coordorigin="0,0" coordsize="13,26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00" w:bottom="0" w:left="400" w:right="40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143" w:lineRule="exact" w:before="1"/>
        <w:ind w:left="482" w:right="17"/>
        <w:jc w:val="center"/>
      </w:pPr>
      <w:r>
        <w:rPr>
          <w:color w:val="333333"/>
        </w:rPr>
        <w:t>PIPERACILINA</w:t>
      </w:r>
    </w:p>
    <w:p>
      <w:pPr>
        <w:pStyle w:val="BodyText"/>
        <w:spacing w:line="139" w:lineRule="exact"/>
        <w:ind w:left="465"/>
        <w:jc w:val="center"/>
      </w:pPr>
      <w:r>
        <w:rPr>
          <w:color w:val="333333"/>
          <w:w w:val="99"/>
        </w:rPr>
        <w:t>+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78" w:lineRule="exact" w:before="1"/>
        <w:ind w:left="505"/>
      </w:pPr>
      <w:r>
        <w:rPr>
          <w:color w:val="333333"/>
          <w:spacing w:val="-1"/>
        </w:rPr>
        <w:t>PIPERACILINA+TAZOBACTAM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78" w:lineRule="exact" w:before="1"/>
        <w:jc w:val="right"/>
      </w:pPr>
      <w:r>
        <w:rPr>
          <w:color w:val="333333"/>
        </w:rPr>
        <w:t>Ello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78" w:lineRule="exact" w:before="1"/>
        <w:ind w:left="255"/>
      </w:pPr>
      <w:r>
        <w:rPr>
          <w:color w:val="333333"/>
          <w:w w:val="95"/>
        </w:rPr>
        <w:t>PIPERACILINA+TAZOBACTAM</w:t>
      </w:r>
    </w:p>
    <w:p>
      <w:pPr>
        <w:pStyle w:val="BodyText"/>
        <w:spacing w:line="232" w:lineRule="auto" w:before="44"/>
        <w:ind w:left="140" w:right="23" w:firstLine="88"/>
      </w:pPr>
      <w:r>
        <w:rPr/>
        <w:br w:type="column"/>
      </w:r>
      <w:r>
        <w:rPr>
          <w:color w:val="333333"/>
        </w:rPr>
        <w:t>;- LONG,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PONTAMED,</w:t>
      </w:r>
    </w:p>
    <w:p>
      <w:pPr>
        <w:pStyle w:val="BodyText"/>
        <w:spacing w:line="137" w:lineRule="exact"/>
        <w:ind w:left="188"/>
      </w:pPr>
      <w:r>
        <w:rPr>
          <w:color w:val="333333"/>
        </w:rPr>
        <w:t>MEGA</w:t>
      </w:r>
      <w:r>
        <w:rPr>
          <w:color w:val="333333"/>
          <w:spacing w:val="-4"/>
        </w:rPr>
        <w:t> </w:t>
      </w:r>
      <w:r>
        <w:rPr>
          <w:color w:val="333333"/>
        </w:rPr>
        <w:t>não</w:t>
      </w:r>
    </w:p>
    <w:p>
      <w:pPr>
        <w:pStyle w:val="BodyText"/>
        <w:spacing w:line="140" w:lineRule="exact" w:before="84"/>
        <w:ind w:left="505" w:right="306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Pereira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Da</w:t>
      </w:r>
    </w:p>
    <w:p>
      <w:pPr>
        <w:spacing w:after="0" w:line="140" w:lineRule="exact"/>
        <w:jc w:val="center"/>
        <w:sectPr>
          <w:type w:val="continuous"/>
          <w:pgSz w:w="11900" w:h="16840"/>
          <w:pgMar w:top="200" w:bottom="0" w:left="400" w:right="400"/>
          <w:cols w:num="6" w:equalWidth="0">
            <w:col w:w="1304" w:space="830"/>
            <w:col w:w="2113" w:space="500"/>
            <w:col w:w="692" w:space="39"/>
            <w:col w:w="1823" w:space="39"/>
            <w:col w:w="816" w:space="1587"/>
            <w:col w:w="1357"/>
          </w:cols>
        </w:sectPr>
      </w:pPr>
    </w:p>
    <w:p>
      <w:pPr>
        <w:pStyle w:val="BodyText"/>
        <w:spacing w:line="60" w:lineRule="auto" w:before="2"/>
        <w:ind w:left="371"/>
      </w:pPr>
      <w:r>
        <w:rPr>
          <w:color w:val="333333"/>
          <w:spacing w:val="-1"/>
          <w:position w:val="-5"/>
        </w:rPr>
        <w:t>2</w:t>
      </w:r>
      <w:r>
        <w:rPr>
          <w:color w:val="333333"/>
          <w:spacing w:val="24"/>
          <w:position w:val="-5"/>
        </w:rPr>
        <w:t> </w:t>
      </w:r>
      <w:r>
        <w:rPr>
          <w:color w:val="333333"/>
          <w:spacing w:val="-1"/>
        </w:rPr>
        <w:t>TAZOBACTAM</w:t>
      </w:r>
    </w:p>
    <w:p>
      <w:pPr>
        <w:pStyle w:val="BodyText"/>
        <w:tabs>
          <w:tab w:pos="884" w:val="left" w:leader="none"/>
        </w:tabs>
        <w:spacing w:line="78" w:lineRule="exact" w:before="21"/>
        <w:ind w:left="90"/>
      </w:pPr>
      <w:r>
        <w:rPr/>
        <w:br w:type="column"/>
      </w:r>
      <w:r>
        <w:rPr>
          <w:color w:val="333333"/>
        </w:rPr>
        <w:t>13648</w:t>
        <w:tab/>
        <w:t>-</w:t>
      </w:r>
    </w:p>
    <w:p>
      <w:pPr>
        <w:pStyle w:val="BodyText"/>
        <w:spacing w:line="78" w:lineRule="exact" w:before="21"/>
        <w:ind w:left="371"/>
      </w:pPr>
      <w:r>
        <w:rPr/>
        <w:br w:type="column"/>
      </w:r>
      <w:r>
        <w:rPr>
          <w:color w:val="333333"/>
        </w:rPr>
        <w:t>4+0,5G</w:t>
      </w:r>
      <w:r>
        <w:rPr>
          <w:color w:val="333333"/>
          <w:spacing w:val="-8"/>
        </w:rPr>
        <w:t> </w:t>
      </w:r>
      <w:r>
        <w:rPr>
          <w:color w:val="333333"/>
        </w:rPr>
        <w:t>CX/25FA</w:t>
      </w:r>
      <w:r>
        <w:rPr>
          <w:color w:val="333333"/>
          <w:spacing w:val="-8"/>
        </w:rPr>
        <w:t> </w:t>
      </w:r>
      <w:r>
        <w:rPr>
          <w:color w:val="333333"/>
        </w:rPr>
        <w:t>-</w:t>
      </w:r>
    </w:p>
    <w:p>
      <w:pPr>
        <w:pStyle w:val="BodyText"/>
        <w:tabs>
          <w:tab w:pos="836" w:val="left" w:leader="none"/>
        </w:tabs>
        <w:spacing w:line="78" w:lineRule="exact" w:before="21"/>
        <w:ind w:left="371"/>
      </w:pPr>
      <w:r>
        <w:rPr/>
        <w:br w:type="column"/>
      </w:r>
      <w:r>
        <w:rPr>
          <w:color w:val="333333"/>
        </w:rPr>
        <w:t>1</w:t>
        <w:tab/>
      </w:r>
      <w:r>
        <w:rPr>
          <w:color w:val="333333"/>
          <w:spacing w:val="-2"/>
        </w:rPr>
        <w:t>Distribuicao</w:t>
      </w:r>
    </w:p>
    <w:p>
      <w:pPr>
        <w:pStyle w:val="BodyText"/>
        <w:tabs>
          <w:tab w:pos="2776" w:val="left" w:leader="none"/>
        </w:tabs>
        <w:spacing w:line="99" w:lineRule="exact"/>
        <w:ind w:left="66"/>
      </w:pPr>
      <w:r>
        <w:rPr/>
        <w:br w:type="column"/>
      </w:r>
      <w:r>
        <w:rPr>
          <w:color w:val="333333"/>
        </w:rPr>
        <w:t>4+0,5G</w:t>
      </w:r>
      <w:r>
        <w:rPr>
          <w:color w:val="333333"/>
          <w:spacing w:val="-5"/>
        </w:rPr>
        <w:t> </w:t>
      </w:r>
      <w:r>
        <w:rPr>
          <w:color w:val="333333"/>
        </w:rPr>
        <w:t>CX/25FA</w:t>
      </w:r>
      <w:r>
        <w:rPr>
          <w:color w:val="333333"/>
          <w:spacing w:val="-4"/>
        </w:rPr>
        <w:t> </w:t>
      </w:r>
      <w:r>
        <w:rPr>
          <w:color w:val="333333"/>
        </w:rPr>
        <w:t>FRESENIUS</w:t>
      </w:r>
      <w:r>
        <w:rPr>
          <w:color w:val="333333"/>
          <w:spacing w:val="34"/>
        </w:rPr>
        <w:t> </w:t>
      </w:r>
      <w:r>
        <w:rPr>
          <w:color w:val="333333"/>
          <w:position w:val="6"/>
        </w:rPr>
        <w:t>atendem</w:t>
      </w:r>
      <w:r>
        <w:rPr>
          <w:color w:val="333333"/>
          <w:spacing w:val="-4"/>
          <w:position w:val="6"/>
        </w:rPr>
        <w:t> </w:t>
      </w:r>
      <w:r>
        <w:rPr>
          <w:color w:val="333333"/>
          <w:position w:val="6"/>
        </w:rPr>
        <w:t>o</w:t>
      </w:r>
      <w:r>
        <w:rPr>
          <w:color w:val="333333"/>
          <w:spacing w:val="-4"/>
          <w:position w:val="6"/>
        </w:rPr>
        <w:t> </w:t>
      </w:r>
      <w:r>
        <w:rPr>
          <w:color w:val="333333"/>
          <w:position w:val="6"/>
        </w:rPr>
        <w:t>prazo</w:t>
        <w:tab/>
      </w:r>
      <w:r>
        <w:rPr>
          <w:color w:val="333333"/>
          <w:spacing w:val="-4"/>
          <w:position w:val="6"/>
        </w:rPr>
        <w:t>R$</w:t>
      </w:r>
    </w:p>
    <w:p>
      <w:pPr>
        <w:pStyle w:val="BodyText"/>
        <w:tabs>
          <w:tab w:pos="1152" w:val="left" w:leader="none"/>
        </w:tabs>
        <w:spacing w:line="99" w:lineRule="exact"/>
        <w:ind w:left="243"/>
      </w:pPr>
      <w:r>
        <w:rPr/>
        <w:br w:type="column"/>
      </w:r>
      <w:r>
        <w:rPr>
          <w:color w:val="333333"/>
        </w:rPr>
        <w:t>600</w:t>
      </w:r>
      <w:r>
        <w:rPr>
          <w:color w:val="333333"/>
          <w:spacing w:val="-3"/>
        </w:rPr>
        <w:t> </w:t>
      </w:r>
      <w:r>
        <w:rPr>
          <w:color w:val="333333"/>
        </w:rPr>
        <w:t>Frasco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78" w:lineRule="exact" w:before="21"/>
        <w:ind w:left="352" w:right="440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spacing w:after="0" w:line="78" w:lineRule="exact"/>
        <w:jc w:val="center"/>
        <w:sectPr>
          <w:type w:val="continuous"/>
          <w:pgSz w:w="11900" w:h="16840"/>
          <w:pgMar w:top="200" w:bottom="0" w:left="400" w:right="400"/>
          <w:cols w:num="7" w:equalWidth="0">
            <w:col w:w="1246" w:space="40"/>
            <w:col w:w="968" w:space="317"/>
            <w:col w:w="1371" w:space="261"/>
            <w:col w:w="1449" w:space="39"/>
            <w:col w:w="2916" w:space="39"/>
            <w:col w:w="1331" w:space="54"/>
            <w:col w:w="1069"/>
          </w:cols>
        </w:sectPr>
      </w:pPr>
    </w:p>
    <w:p>
      <w:pPr>
        <w:pStyle w:val="BodyText"/>
        <w:spacing w:line="232" w:lineRule="auto" w:before="2"/>
        <w:ind w:left="510" w:right="38" w:hanging="1"/>
        <w:jc w:val="center"/>
      </w:pPr>
      <w:r>
        <w:rPr>
          <w:color w:val="333333"/>
        </w:rPr>
        <w:t>SOLUCAO</w:t>
      </w:r>
      <w:r>
        <w:rPr>
          <w:color w:val="333333"/>
          <w:spacing w:val="1"/>
        </w:rPr>
        <w:t> </w:t>
      </w:r>
      <w:r>
        <w:rPr>
          <w:color w:val="333333"/>
        </w:rPr>
        <w:t>INJETAVEL -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FRASCO</w:t>
      </w:r>
      <w:r>
        <w:rPr>
          <w:color w:val="333333"/>
          <w:spacing w:val="-8"/>
        </w:rPr>
        <w:t> </w:t>
      </w:r>
      <w:r>
        <w:rPr>
          <w:color w:val="333333"/>
        </w:rPr>
        <w:t>4,5</w:t>
      </w:r>
      <w:r>
        <w:rPr>
          <w:color w:val="333333"/>
          <w:spacing w:val="-8"/>
        </w:rPr>
        <w:t> </w:t>
      </w:r>
      <w:r>
        <w:rPr>
          <w:color w:val="333333"/>
        </w:rPr>
        <w:t>G</w:t>
      </w:r>
    </w:p>
    <w:p>
      <w:pPr>
        <w:pStyle w:val="BodyText"/>
        <w:spacing w:before="62"/>
        <w:ind w:left="510"/>
      </w:pPr>
      <w:r>
        <w:rPr/>
        <w:br w:type="column"/>
      </w:r>
      <w:r>
        <w:rPr>
          <w:color w:val="333333"/>
        </w:rPr>
        <w:t>FRESENIUS</w:t>
      </w:r>
    </w:p>
    <w:p>
      <w:pPr>
        <w:pStyle w:val="BodyText"/>
        <w:spacing w:before="62"/>
        <w:ind w:left="510"/>
      </w:pPr>
      <w:r>
        <w:rPr/>
        <w:br w:type="column"/>
      </w:r>
      <w:r>
        <w:rPr>
          <w:color w:val="333333"/>
          <w:spacing w:val="-1"/>
        </w:rPr>
        <w:t>Ltda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-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Epp</w:t>
      </w:r>
    </w:p>
    <w:p>
      <w:pPr>
        <w:pStyle w:val="BodyText"/>
        <w:spacing w:before="62"/>
        <w:ind w:left="366"/>
      </w:pPr>
      <w:r>
        <w:rPr/>
        <w:br w:type="column"/>
      </w:r>
      <w:r>
        <w:rPr>
          <w:color w:val="333333"/>
          <w:spacing w:val="-2"/>
        </w:rPr>
        <w:t>KABI</w:t>
      </w:r>
      <w:r>
        <w:rPr>
          <w:color w:val="333333"/>
          <w:spacing w:val="-7"/>
        </w:rPr>
        <w:t> </w:t>
      </w:r>
      <w:r>
        <w:rPr>
          <w:color w:val="333333"/>
          <w:spacing w:val="-2"/>
        </w:rPr>
        <w:t>BRASIL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LTDA</w:t>
      </w:r>
    </w:p>
    <w:p>
      <w:pPr>
        <w:pStyle w:val="BodyText"/>
        <w:spacing w:line="232" w:lineRule="auto" w:before="2"/>
        <w:ind w:left="311"/>
        <w:jc w:val="center"/>
      </w:pPr>
      <w:r>
        <w:rPr/>
        <w:br w:type="column"/>
      </w:r>
      <w:r>
        <w:rPr>
          <w:color w:val="333333"/>
        </w:rPr>
        <w:t>de entrega por</w:t>
      </w:r>
      <w:r>
        <w:rPr>
          <w:color w:val="333333"/>
          <w:spacing w:val="1"/>
        </w:rPr>
        <w:t> </w:t>
      </w:r>
      <w:r>
        <w:rPr>
          <w:color w:val="333333"/>
        </w:rPr>
        <w:t>se</w:t>
      </w:r>
      <w:r>
        <w:rPr>
          <w:color w:val="333333"/>
          <w:spacing w:val="-9"/>
        </w:rPr>
        <w:t> </w:t>
      </w:r>
      <w:r>
        <w:rPr>
          <w:color w:val="333333"/>
        </w:rPr>
        <w:t>tratar</w:t>
      </w:r>
      <w:r>
        <w:rPr>
          <w:color w:val="333333"/>
          <w:spacing w:val="-8"/>
        </w:rPr>
        <w:t> </w:t>
      </w:r>
      <w:r>
        <w:rPr>
          <w:color w:val="333333"/>
        </w:rPr>
        <w:t>de</w:t>
      </w:r>
      <w:r>
        <w:rPr>
          <w:color w:val="333333"/>
          <w:spacing w:val="-8"/>
        </w:rPr>
        <w:t> </w:t>
      </w:r>
      <w:r>
        <w:rPr>
          <w:color w:val="333333"/>
        </w:rPr>
        <w:t>uma</w:t>
      </w:r>
      <w:r>
        <w:rPr>
          <w:color w:val="333333"/>
          <w:spacing w:val="-35"/>
        </w:rPr>
        <w:t> </w:t>
      </w:r>
      <w:r>
        <w:rPr>
          <w:color w:val="333333"/>
        </w:rPr>
        <w:t>cotação</w:t>
      </w:r>
      <w:r>
        <w:rPr>
          <w:color w:val="333333"/>
          <w:spacing w:val="1"/>
        </w:rPr>
        <w:t> </w:t>
      </w:r>
      <w:r>
        <w:rPr>
          <w:color w:val="333333"/>
        </w:rPr>
        <w:t>emergencial.</w:t>
      </w:r>
    </w:p>
    <w:p>
      <w:pPr>
        <w:pStyle w:val="BodyText"/>
        <w:spacing w:line="144" w:lineRule="exact"/>
        <w:ind w:left="49"/>
      </w:pPr>
      <w:r>
        <w:rPr/>
        <w:br w:type="column"/>
      </w:r>
      <w:r>
        <w:rPr>
          <w:color w:val="333333"/>
        </w:rPr>
        <w:t>13,8000</w:t>
      </w:r>
    </w:p>
    <w:p>
      <w:pPr>
        <w:pStyle w:val="BodyText"/>
        <w:spacing w:line="144" w:lineRule="exact"/>
        <w:ind w:left="510"/>
      </w:pPr>
      <w:r>
        <w:rPr/>
        <w:br w:type="column"/>
      </w:r>
      <w:r>
        <w:rPr>
          <w:color w:val="333333"/>
          <w:w w:val="95"/>
        </w:rPr>
        <w:t>8.280,0000</w:t>
      </w:r>
    </w:p>
    <w:p>
      <w:pPr>
        <w:pStyle w:val="BodyText"/>
        <w:spacing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43" w:lineRule="exact" w:before="1"/>
        <w:ind w:right="260"/>
        <w:jc w:val="center"/>
      </w:pPr>
      <w:r>
        <w:rPr>
          <w:color w:val="333333"/>
        </w:rPr>
        <w:t>04/03/2024</w:t>
      </w:r>
    </w:p>
    <w:p>
      <w:pPr>
        <w:pStyle w:val="BodyText"/>
        <w:spacing w:line="143" w:lineRule="exact"/>
        <w:ind w:right="260"/>
        <w:jc w:val="center"/>
      </w:pPr>
      <w:r>
        <w:rPr>
          <w:color w:val="333333"/>
        </w:rPr>
        <w:t>13:51</w:t>
      </w:r>
    </w:p>
    <w:p>
      <w:pPr>
        <w:spacing w:after="0" w:line="143" w:lineRule="exact"/>
        <w:jc w:val="center"/>
        <w:sectPr>
          <w:type w:val="continuous"/>
          <w:pgSz w:w="11900" w:h="16840"/>
          <w:pgMar w:top="200" w:bottom="0" w:left="400" w:right="400"/>
          <w:cols w:num="8" w:equalWidth="0">
            <w:col w:w="1299" w:space="1312"/>
            <w:col w:w="1155" w:space="797"/>
            <w:col w:w="1054" w:space="39"/>
            <w:col w:w="1354" w:space="40"/>
            <w:col w:w="1185" w:space="39"/>
            <w:col w:w="516" w:space="271"/>
            <w:col w:w="1103" w:space="40"/>
            <w:col w:w="896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5" w:lineRule="exact"/>
        <w:ind w:left="371"/>
        <w:rPr>
          <w:sz w:val="2"/>
        </w:rPr>
      </w:pPr>
      <w:r>
        <w:rPr>
          <w:position w:val="0"/>
          <w:sz w:val="2"/>
        </w:rPr>
        <w:pict>
          <v:group style="width:522.9pt;height:1.3pt;mso-position-horizontal-relative:char;mso-position-vertical-relative:line" coordorigin="0,0" coordsize="10458,26">
            <v:rect style="position:absolute;left:0;top:0;width:10458;height:13" filled="true" fillcolor="#999999" stroked="false">
              <v:fill type="solid"/>
            </v:rect>
            <v:shape style="position:absolute;left:0;top:0;width:10458;height:26" coordorigin="0,0" coordsize="10458,26" path="m10458,0l10445,13,0,13,0,26,10445,26,10458,26,10458,13,10458,0xe" filled="true" fillcolor="#ededed" stroked="false">
              <v:path arrowok="t"/>
              <v:fill type="solid"/>
            </v:shape>
            <v:shape style="position:absolute;left:0;top:0;width:13;height:26" coordorigin="0,0" coordsize="13,26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5" w:lineRule="exact"/>
        <w:rPr>
          <w:sz w:val="2"/>
        </w:rPr>
        <w:sectPr>
          <w:type w:val="continuous"/>
          <w:pgSz w:w="11900" w:h="16840"/>
          <w:pgMar w:top="200" w:bottom="0" w:left="400" w:right="400"/>
        </w:sectPr>
      </w:pPr>
    </w:p>
    <w:p>
      <w:pPr>
        <w:pStyle w:val="Heading2"/>
        <w:spacing w:line="232" w:lineRule="auto" w:before="101"/>
        <w:ind w:left="8311" w:right="-1" w:firstLine="73"/>
      </w:pPr>
      <w:r>
        <w:rPr/>
        <w:pict>
          <v:shape style="position:absolute;margin-left:471.319489pt;margin-top:8.746497pt;width:14.8pt;height:7.2pt;mso-position-horizontal-relative:page;mso-position-vertical-relative:paragraph;z-index:15734784" type="#_x0000_t202" filled="false" stroked="false">
            <v:textbox inset="0,0,0,0">
              <w:txbxContent>
                <w:p>
                  <w:pPr>
                    <w:pStyle w:val="BodyText"/>
                    <w:spacing w:line="144" w:lineRule="exact"/>
                  </w:pPr>
                  <w:r>
                    <w:rPr>
                      <w:color w:val="333333"/>
                      <w:w w:val="95"/>
                    </w:rPr>
                    <w:t>720.0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spacing w:line="232" w:lineRule="auto" w:before="101"/>
        <w:ind w:left="771" w:right="935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8.755,2000</w:t>
      </w:r>
    </w:p>
    <w:p>
      <w:pPr>
        <w:spacing w:after="0" w:line="232" w:lineRule="auto"/>
        <w:jc w:val="center"/>
        <w:sectPr>
          <w:type w:val="continuous"/>
          <w:pgSz w:w="11900" w:h="16840"/>
          <w:pgMar w:top="200" w:bottom="0" w:left="400" w:right="400"/>
          <w:cols w:num="2" w:equalWidth="0">
            <w:col w:w="8762" w:space="40"/>
            <w:col w:w="2298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5" w:lineRule="exact"/>
        <w:ind w:left="371"/>
        <w:rPr>
          <w:sz w:val="2"/>
        </w:rPr>
      </w:pPr>
      <w:r>
        <w:rPr>
          <w:position w:val="0"/>
          <w:sz w:val="2"/>
        </w:rPr>
        <w:pict>
          <v:group style="width:522.9pt;height:1.3pt;mso-position-horizontal-relative:char;mso-position-vertical-relative:line" coordorigin="0,0" coordsize="10458,26">
            <v:rect style="position:absolute;left:0;top:0;width:10458;height:13" filled="true" fillcolor="#999999" stroked="false">
              <v:fill type="solid"/>
            </v:rect>
            <v:shape style="position:absolute;left:0;top:0;width:10458;height:26" coordorigin="0,0" coordsize="10458,26" path="m10458,0l10445,13,0,13,0,26,10445,26,10458,26,10458,13,10458,0xe" filled="true" fillcolor="#ededed" stroked="false">
              <v:path arrowok="t"/>
              <v:fill type="solid"/>
            </v:shape>
            <v:shape style="position:absolute;left:0;top:0;width:13;height:26" coordorigin="0,0" coordsize="13,26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10"/>
        <w:ind w:left="3694" w:right="4256"/>
        <w:jc w:val="center"/>
      </w:pPr>
      <w:r>
        <w:rPr/>
        <w:pict>
          <v:group style="position:absolute;margin-left:38.590397pt;margin-top:17.879660pt;width:522.9pt;height:1.3pt;mso-position-horizontal-relative:page;mso-position-vertical-relative:paragraph;z-index:-15726080;mso-wrap-distance-left:0;mso-wrap-distance-right:0" coordorigin="772,358" coordsize="10458,26">
            <v:rect style="position:absolute;left:771;top:357;width:10458;height:13" filled="true" fillcolor="#999999" stroked="false">
              <v:fill type="solid"/>
            </v:rect>
            <v:shape style="position:absolute;left:771;top:357;width:10458;height:26" coordorigin="772,358" coordsize="10458,26" path="m11230,358l11217,370,772,370,772,383,11217,383,11230,383,11230,370,11230,358xe" filled="true" fillcolor="#ededed" stroked="false">
              <v:path arrowok="t"/>
              <v:fill type="solid"/>
            </v:shape>
            <v:shape style="position:absolute;left:771;top:357;width:13;height:26" coordorigin="772,358" coordsize="13,26" path="m772,383l772,358,785,358,785,370,772,383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da</w:t>
      </w:r>
      <w:r>
        <w:rPr>
          <w:color w:val="333333"/>
          <w:spacing w:val="-6"/>
        </w:rPr>
        <w:t> </w:t>
      </w:r>
      <w:r>
        <w:rPr>
          <w:color w:val="333333"/>
        </w:rPr>
        <w:t>Cotação:</w:t>
      </w:r>
      <w:r>
        <w:rPr>
          <w:color w:val="333333"/>
          <w:spacing w:val="-6"/>
        </w:rPr>
        <w:t> </w:t>
      </w:r>
      <w:r>
        <w:rPr>
          <w:color w:val="333333"/>
        </w:rPr>
        <w:t>2   </w:t>
      </w:r>
      <w:r>
        <w:rPr>
          <w:color w:val="333333"/>
          <w:spacing w:val="36"/>
        </w:rPr>
        <w:t> </w:t>
      </w:r>
      <w:r>
        <w:rPr>
          <w:color w:val="333333"/>
        </w:rPr>
        <w:t>Total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Impressos:</w:t>
      </w:r>
      <w:r>
        <w:rPr>
          <w:color w:val="333333"/>
          <w:spacing w:val="-7"/>
        </w:rPr>
        <w:t> </w:t>
      </w:r>
      <w:r>
        <w:rPr>
          <w:color w:val="333333"/>
        </w:rPr>
        <w:t>2</w:t>
      </w:r>
    </w:p>
    <w:p>
      <w:pPr>
        <w:spacing w:after="0"/>
        <w:jc w:val="center"/>
        <w:sectPr>
          <w:type w:val="continuous"/>
          <w:pgSz w:w="11900" w:h="16840"/>
          <w:pgMar w:top="200" w:bottom="0" w:left="40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p>
      <w:pPr>
        <w:pStyle w:val="Title"/>
        <w:rPr>
          <w:rFonts w:ascii="Tahoma"/>
        </w:rPr>
      </w:pPr>
      <w:r>
        <w:rPr>
          <w:rFonts w:ascii="Tahoma"/>
          <w:position w:val="-3"/>
        </w:rPr>
        <w:drawing>
          <wp:inline distT="0" distB="0" distL="0" distR="0">
            <wp:extent cx="890587" cy="12144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87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</w:rPr>
      </w:r>
      <w:r>
        <w:rPr>
          <w:spacing w:val="29"/>
          <w:position w:val="-3"/>
        </w:rPr>
        <w:t> </w:t>
      </w:r>
      <w:r>
        <w:rPr>
          <w:rFonts w:ascii="Tahoma"/>
          <w:spacing w:val="29"/>
          <w:position w:val="-3"/>
        </w:rPr>
        <w:drawing>
          <wp:inline distT="0" distB="0" distL="0" distR="0">
            <wp:extent cx="890587" cy="121443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87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29"/>
          <w:position w:val="-3"/>
        </w:rPr>
      </w:r>
    </w:p>
    <w:p>
      <w:pPr>
        <w:pStyle w:val="BodyText"/>
        <w:spacing w:before="84"/>
        <w:ind w:left="2646"/>
      </w:pPr>
      <w:r>
        <w:rPr/>
        <w:pict>
          <v:group style="position:absolute;margin-left:38.590397pt;margin-top:-17.854538pt;width:522.9pt;height:1.3pt;mso-position-horizontal-relative:page;mso-position-vertical-relative:paragraph;z-index:15731712" coordorigin="772,-357" coordsize="10458,26">
            <v:rect style="position:absolute;left:771;top:-358;width:10458;height:13" filled="true" fillcolor="#999999" stroked="false">
              <v:fill type="solid"/>
            </v:rect>
            <v:shape style="position:absolute;left:771;top:-358;width:10458;height:26" coordorigin="772,-357" coordsize="10458,26" path="m11230,-357l11217,-344,772,-344,772,-332,11217,-332,11230,-332,11230,-344,11230,-357xe" filled="true" fillcolor="#ededed" stroked="false">
              <v:path arrowok="t"/>
              <v:fill type="solid"/>
            </v:shape>
            <v:shape style="position:absolute;left:771;top:-358;width:13;height:26" coordorigin="772,-357" coordsize="13,26" path="m772,-332l772,-357,785,-357,785,-344,772,-332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Clique</w:t>
      </w:r>
      <w:r>
        <w:rPr>
          <w:color w:val="333333"/>
          <w:spacing w:val="-5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</w:t>
      </w:r>
      <w:r>
        <w:rPr>
          <w:color w:val="0000ED"/>
          <w:spacing w:val="-5"/>
        </w:rPr>
        <w:t> </w:t>
      </w:r>
      <w:r>
        <w:rPr>
          <w:color w:val="333333"/>
        </w:rPr>
        <w:t>para</w:t>
      </w:r>
      <w:r>
        <w:rPr>
          <w:color w:val="333333"/>
          <w:spacing w:val="-5"/>
        </w:rPr>
        <w:t> </w:t>
      </w:r>
      <w:r>
        <w:rPr>
          <w:color w:val="333333"/>
        </w:rPr>
        <w:t>geração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relatório</w:t>
      </w:r>
      <w:r>
        <w:rPr>
          <w:color w:val="333333"/>
          <w:spacing w:val="-5"/>
        </w:rPr>
        <w:t> </w:t>
      </w:r>
      <w:r>
        <w:rPr>
          <w:color w:val="333333"/>
        </w:rPr>
        <w:t>completo</w:t>
      </w:r>
      <w:r>
        <w:rPr>
          <w:color w:val="333333"/>
          <w:spacing w:val="-4"/>
        </w:rPr>
        <w:t> </w:t>
      </w:r>
      <w:r>
        <w:rPr>
          <w:color w:val="333333"/>
        </w:rPr>
        <w:t>com</w:t>
      </w:r>
      <w:r>
        <w:rPr>
          <w:color w:val="333333"/>
          <w:spacing w:val="-5"/>
        </w:rPr>
        <w:t> </w:t>
      </w:r>
      <w:r>
        <w:rPr>
          <w:color w:val="333333"/>
        </w:rPr>
        <w:t>quebra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página</w:t>
      </w:r>
    </w:p>
    <w:p>
      <w:pPr>
        <w:pStyle w:val="Heading2"/>
        <w:spacing w:line="232" w:lineRule="auto" w:before="84"/>
        <w:ind w:left="2006" w:firstLine="29"/>
        <w:jc w:val="right"/>
      </w:pPr>
      <w:r>
        <w:rPr>
          <w:b w:val="0"/>
        </w:rPr>
        <w:br w:type="column"/>
      </w:r>
      <w:r>
        <w:rPr>
          <w:color w:val="333333"/>
        </w:rPr>
        <w:t>Total</w:t>
      </w:r>
      <w:r>
        <w:rPr>
          <w:color w:val="333333"/>
          <w:spacing w:val="-33"/>
        </w:rPr>
        <w:t> </w:t>
      </w:r>
      <w:r>
        <w:rPr>
          <w:color w:val="333333"/>
          <w:w w:val="95"/>
        </w:rPr>
        <w:t>Geral:</w:t>
      </w:r>
    </w:p>
    <w:p>
      <w:pPr>
        <w:pStyle w:val="BodyText"/>
        <w:tabs>
          <w:tab w:pos="1040" w:val="left" w:leader="none"/>
        </w:tabs>
        <w:spacing w:line="171" w:lineRule="exact" w:before="84"/>
        <w:ind w:left="269"/>
      </w:pPr>
      <w:r>
        <w:rPr/>
        <w:br w:type="column"/>
      </w:r>
      <w:r>
        <w:rPr>
          <w:color w:val="333333"/>
        </w:rPr>
        <w:t>720.0</w:t>
        <w:tab/>
      </w:r>
      <w:r>
        <w:rPr>
          <w:color w:val="333333"/>
          <w:position w:val="6"/>
        </w:rPr>
        <w:t>R$</w:t>
      </w:r>
    </w:p>
    <w:p>
      <w:pPr>
        <w:pStyle w:val="BodyText"/>
        <w:spacing w:line="111" w:lineRule="exact"/>
        <w:ind w:left="793" w:right="912"/>
        <w:jc w:val="center"/>
      </w:pPr>
      <w:r>
        <w:rPr>
          <w:color w:val="333333"/>
        </w:rPr>
        <w:t>8.755,2000</w:t>
      </w:r>
    </w:p>
    <w:p>
      <w:pPr>
        <w:spacing w:after="0" w:line="111" w:lineRule="exact"/>
        <w:jc w:val="center"/>
        <w:sectPr>
          <w:type w:val="continuous"/>
          <w:pgSz w:w="11900" w:h="16840"/>
          <w:pgMar w:top="200" w:bottom="0" w:left="400" w:right="400"/>
          <w:cols w:num="3" w:equalWidth="0">
            <w:col w:w="6310" w:space="40"/>
            <w:col w:w="2368" w:space="39"/>
            <w:col w:w="23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tabs>
          <w:tab w:pos="10770" w:val="left" w:leader="none"/>
        </w:tabs>
        <w:spacing w:before="0"/>
        <w:ind w:left="11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https://bionexo.bionexo.com/jsp/RelatPDC/relat_adjudica.jsp</w:t>
        <w:tab/>
        <w:t>1/1</w:t>
      </w:r>
    </w:p>
    <w:sectPr>
      <w:type w:val="continuous"/>
      <w:pgSz w:w="11900" w:h="16840"/>
      <w:pgMar w:top="200" w:bottom="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2"/>
      <w:szCs w:val="1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333"/>
      <w:outlineLvl w:val="1"/>
    </w:pPr>
    <w:rPr>
      <w:rFonts w:ascii="Verdana" w:hAnsi="Verdana" w:eastAsia="Verdana" w:cs="Verdana"/>
      <w:b/>
      <w:bCs/>
      <w:sz w:val="17"/>
      <w:szCs w:val="17"/>
      <w:lang w:val="pt-PT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ahoma" w:hAnsi="Tahoma" w:eastAsia="Tahoma" w:cs="Tahoma"/>
      <w:b/>
      <w:bCs/>
      <w:sz w:val="12"/>
      <w:szCs w:val="1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191" w:lineRule="exact"/>
      <w:ind w:left="3037"/>
    </w:pPr>
    <w:rPr>
      <w:rFonts w:ascii="Times New Roman" w:hAnsi="Times New Roman" w:eastAsia="Times New Roman" w:cs="Times New Roman"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comercial@ellodistribuicao.com.br" TargetMode="External"/><Relationship Id="rId8" Type="http://schemas.openxmlformats.org/officeDocument/2006/relationships/hyperlink" Target="mailto:TELEVENDAS3@ELLODISTRIBUICAO.COM.BR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2024-03-04T18:00:11Z</dcterms:created>
  <dcterms:modified xsi:type="dcterms:W3CDTF">2024-03-04T18:00:11Z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2024-03-04T00:00:00Z</vt:filetime>
  </property>
</Properties>
</file>