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20" w:right="4"/>
        <w:jc w:val="center"/>
      </w:pPr>
      <w:r>
        <w:rPr>
          <w:spacing w:val="-2"/>
        </w:rPr>
        <w:t>2024212TP55091HEAPA</w:t>
      </w:r>
    </w:p>
    <w:p>
      <w:pPr>
        <w:pStyle w:val="BodyText"/>
        <w:spacing w:before="39"/>
      </w:pPr>
    </w:p>
    <w:p>
      <w:pPr>
        <w:pStyle w:val="BodyText"/>
        <w:spacing w:line="256" w:lineRule="auto"/>
        <w:ind w:left="20" w:right="12"/>
        <w:jc w:val="center"/>
      </w:pPr>
      <w:r>
        <w:rPr/>
        <w:t>O</w:t>
      </w:r>
      <w:r>
        <w:rPr>
          <w:spacing w:val="-7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Gestão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7"/>
        </w:rPr>
        <w:t> </w:t>
      </w:r>
      <w:r>
        <w:rPr/>
        <w:t>lucrativos,</w:t>
      </w:r>
      <w:r>
        <w:rPr>
          <w:spacing w:val="-5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8"/>
        <w:ind w:left="20" w:right="0" w:firstLine="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 Hospital Estadual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 Aparecida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Goiânia</w:t>
      </w:r>
    </w:p>
    <w:p>
      <w:pPr>
        <w:spacing w:before="22"/>
        <w:ind w:left="20" w:right="3" w:firstLine="0"/>
        <w:jc w:val="center"/>
        <w:rPr>
          <w:sz w:val="20"/>
        </w:rPr>
      </w:pPr>
      <w:r>
        <w:rPr>
          <w:sz w:val="20"/>
        </w:rPr>
        <w:t>Av.</w:t>
      </w:r>
      <w:r>
        <w:rPr>
          <w:spacing w:val="-2"/>
          <w:sz w:val="20"/>
        </w:rPr>
        <w:t> </w:t>
      </w:r>
      <w:r>
        <w:rPr>
          <w:sz w:val="20"/>
        </w:rPr>
        <w:t>Diamante,</w:t>
      </w:r>
      <w:r>
        <w:rPr>
          <w:spacing w:val="-2"/>
          <w:sz w:val="20"/>
        </w:rPr>
        <w:t> </w:t>
      </w:r>
      <w:r>
        <w:rPr>
          <w:sz w:val="20"/>
        </w:rPr>
        <w:t>s/n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St.</w:t>
      </w:r>
      <w:r>
        <w:rPr>
          <w:spacing w:val="-1"/>
          <w:sz w:val="20"/>
        </w:rPr>
        <w:t> </w:t>
      </w:r>
      <w:r>
        <w:rPr>
          <w:sz w:val="20"/>
        </w:rPr>
        <w:t>Conde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Arcos,</w:t>
      </w:r>
      <w:r>
        <w:rPr>
          <w:spacing w:val="-1"/>
          <w:sz w:val="20"/>
        </w:rPr>
        <w:t> </w:t>
      </w:r>
      <w:r>
        <w:rPr>
          <w:sz w:val="20"/>
        </w:rPr>
        <w:t>Aparecida</w:t>
      </w:r>
      <w:r>
        <w:rPr>
          <w:spacing w:val="-1"/>
          <w:sz w:val="20"/>
        </w:rPr>
        <w:t> </w:t>
      </w:r>
      <w:r>
        <w:rPr>
          <w:sz w:val="20"/>
        </w:rPr>
        <w:t>de Goiânia/GO,</w:t>
      </w:r>
      <w:r>
        <w:rPr>
          <w:spacing w:val="-1"/>
          <w:sz w:val="20"/>
        </w:rPr>
        <w:t> </w:t>
      </w:r>
      <w:r>
        <w:rPr>
          <w:sz w:val="20"/>
        </w:rPr>
        <w:t>CEP:</w:t>
      </w:r>
      <w:r>
        <w:rPr>
          <w:spacing w:val="-2"/>
          <w:sz w:val="20"/>
        </w:rPr>
        <w:t> </w:t>
      </w:r>
      <w:r>
        <w:rPr>
          <w:sz w:val="20"/>
        </w:rPr>
        <w:t>74.969-</w:t>
      </w:r>
      <w:r>
        <w:rPr>
          <w:spacing w:val="-5"/>
          <w:sz w:val="20"/>
        </w:rPr>
        <w:t>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tabs>
          <w:tab w:pos="3761" w:val="left" w:leader="none"/>
          <w:tab w:pos="10128" w:val="left" w:leader="none"/>
        </w:tabs>
        <w:spacing w:before="0"/>
        <w:ind w:left="130" w:right="0" w:firstLine="0"/>
        <w:jc w:val="left"/>
        <w:rPr>
          <w:b/>
          <w:sz w:val="20"/>
        </w:rPr>
      </w:pPr>
      <w:r>
        <w:rPr>
          <w:rFonts w:ascii="Times New Roman"/>
          <w:color w:val="FF0000"/>
          <w:sz w:val="20"/>
          <w:highlight w:val="yellow"/>
        </w:rPr>
        <w:tab/>
      </w:r>
      <w:r>
        <w:rPr>
          <w:b/>
          <w:color w:val="FF0000"/>
          <w:sz w:val="20"/>
          <w:highlight w:val="yellow"/>
        </w:rPr>
        <w:t>ESTE</w:t>
      </w:r>
      <w:r>
        <w:rPr>
          <w:b/>
          <w:color w:val="FF0000"/>
          <w:spacing w:val="-2"/>
          <w:sz w:val="20"/>
          <w:highlight w:val="yellow"/>
        </w:rPr>
        <w:t> </w:t>
      </w:r>
      <w:r>
        <w:rPr>
          <w:b/>
          <w:color w:val="FF0000"/>
          <w:sz w:val="20"/>
          <w:highlight w:val="yellow"/>
        </w:rPr>
        <w:t>PROCESSO FOI</w:t>
      </w:r>
      <w:r>
        <w:rPr>
          <w:b/>
          <w:color w:val="FF0000"/>
          <w:spacing w:val="1"/>
          <w:sz w:val="20"/>
          <w:highlight w:val="yellow"/>
        </w:rPr>
        <w:t> </w:t>
      </w:r>
      <w:r>
        <w:rPr>
          <w:b/>
          <w:color w:val="FF0000"/>
          <w:spacing w:val="-2"/>
          <w:sz w:val="20"/>
          <w:highlight w:val="yellow"/>
        </w:rPr>
        <w:t>CANCELADO</w:t>
      </w:r>
      <w:r>
        <w:rPr>
          <w:b/>
          <w:color w:val="FF0000"/>
          <w:sz w:val="20"/>
          <w:highlight w:val="yellow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91"/>
        <w:rPr>
          <w:b/>
          <w:sz w:val="20"/>
        </w:rPr>
      </w:pPr>
    </w:p>
    <w:p>
      <w:pPr>
        <w:spacing w:before="1"/>
        <w:ind w:left="20" w:right="14" w:firstLine="0"/>
        <w:jc w:val="center"/>
        <w:rPr>
          <w:sz w:val="20"/>
        </w:rPr>
      </w:pPr>
      <w:r>
        <w:rPr>
          <w:sz w:val="20"/>
        </w:rPr>
        <w:t>ESSE</w:t>
      </w:r>
      <w:r>
        <w:rPr>
          <w:spacing w:val="1"/>
          <w:sz w:val="20"/>
        </w:rPr>
        <w:t> </w:t>
      </w:r>
      <w:r>
        <w:rPr>
          <w:sz w:val="20"/>
        </w:rPr>
        <w:t>PROCESSO</w:t>
      </w:r>
      <w:r>
        <w:rPr>
          <w:spacing w:val="3"/>
          <w:sz w:val="20"/>
        </w:rPr>
        <w:t> </w:t>
      </w:r>
      <w:r>
        <w:rPr>
          <w:sz w:val="20"/>
        </w:rPr>
        <w:t>FOI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CANCELADO.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 w:after="1"/>
        <w:rPr>
          <w:sz w:val="20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rPr>
                <w:sz w:val="18"/>
              </w:rPr>
            </w:pPr>
          </w:p>
          <w:p>
            <w:pPr>
              <w:pStyle w:val="TableParagraph"/>
              <w:ind w:left="52" w:right="11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INSTRUMENTAIS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2"/>
                <w:sz w:val="18"/>
              </w:rPr>
              <w:t>CIRÚRGICOS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6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left="5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</w:p>
    <w:p>
      <w:pPr>
        <w:tabs>
          <w:tab w:pos="6634" w:val="left" w:leader="none"/>
        </w:tabs>
        <w:spacing w:before="0"/>
        <w:ind w:left="5206" w:right="0" w:firstLine="0"/>
        <w:jc w:val="left"/>
        <w:rPr>
          <w:sz w:val="20"/>
        </w:rPr>
      </w:pPr>
      <w:r>
        <w:rPr>
          <w:sz w:val="20"/>
        </w:rPr>
        <w:t>Goiânia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GO</w:t>
      </w:r>
      <w:r>
        <w:rPr>
          <w:sz w:val="20"/>
        </w:rPr>
        <w:tab/>
      </w:r>
      <w:r>
        <w:rPr>
          <w:position w:val="1"/>
          <w:sz w:val="20"/>
        </w:rPr>
        <w:t>10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junho de</w:t>
      </w:r>
      <w:r>
        <w:rPr>
          <w:spacing w:val="-1"/>
          <w:position w:val="1"/>
          <w:sz w:val="20"/>
        </w:rPr>
        <w:t> </w:t>
      </w:r>
      <w:r>
        <w:rPr>
          <w:spacing w:val="-4"/>
          <w:position w:val="1"/>
          <w:sz w:val="20"/>
        </w:rPr>
        <w:t>2024</w:t>
      </w:r>
    </w:p>
    <w:sectPr>
      <w:type w:val="continuous"/>
      <w:pgSz w:w="11910" w:h="16840"/>
      <w:pgMar w:top="1100" w:bottom="280" w:left="8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0" w:right="2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2024-06-10T14:07:23Z</dcterms:created>
  <dcterms:modified xsi:type="dcterms:W3CDTF">2024-06-10T14:07:23Z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Microsoft: Print To PDF</vt:lpwstr>
  </property>
</Properties>
</file>