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81B86">
        <w:rPr>
          <w:noProof/>
        </w:rPr>
        <w:t>202453TP56811HEAPA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1B86" w:rsidRPr="006E1AFD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1B86" w:rsidRPr="006E1AFD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1B86">
        <w:rPr>
          <w:b/>
          <w:noProof/>
        </w:rPr>
        <w:t>05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1B86">
        <w:rPr>
          <w:b/>
          <w:noProof/>
        </w:rPr>
        <w:t>11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81B86" w:rsidRPr="006E1AF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81B86" w:rsidRPr="006E1AFD">
        <w:rPr>
          <w:b/>
          <w:bCs/>
          <w:noProof/>
        </w:rPr>
        <w:t>56811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24B2F5E" w:rsidR="008736AB" w:rsidRDefault="008736AB" w:rsidP="00812989">
      <w:r w:rsidRPr="008736AB">
        <w:t>Goiânia</w:t>
      </w:r>
      <w:r>
        <w:t>/GO</w:t>
      </w:r>
      <w:r w:rsidR="00B81B86">
        <w:t>, 5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3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0431B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932B5-AF6D-4D38-A050-9A48CF65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2024-03-05T17:59:00Z</dcterms:created>
  <dcterms:modified xsi:type="dcterms:W3CDTF">2024-03-05T17:59:00Z</dcterms:modified>
</cp:coreProperties>
</file>