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B6D" w14:textId="77777777" w:rsidR="00156A8E" w:rsidRDefault="00000000">
      <w:pPr>
        <w:spacing w:before="37"/>
        <w:ind w:left="2521" w:right="2512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PREÇO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0F38073F" w14:textId="77777777" w:rsidR="00156A8E" w:rsidRDefault="00000000">
      <w:pPr>
        <w:pStyle w:val="Ttulo1"/>
        <w:spacing w:before="182"/>
        <w:ind w:left="2521" w:right="2513"/>
        <w:jc w:val="center"/>
      </w:pPr>
      <w:r>
        <w:t>Nº</w:t>
      </w:r>
      <w:r>
        <w:rPr>
          <w:spacing w:val="-1"/>
        </w:rPr>
        <w:t xml:space="preserve"> </w:t>
      </w:r>
      <w:r>
        <w:t>20210411S014HEMNSL</w:t>
      </w:r>
    </w:p>
    <w:p w14:paraId="737ABCC6" w14:textId="77777777" w:rsidR="00156A8E" w:rsidRDefault="00156A8E">
      <w:pPr>
        <w:pStyle w:val="Corpodetexto"/>
        <w:rPr>
          <w:sz w:val="24"/>
        </w:rPr>
      </w:pPr>
    </w:p>
    <w:p w14:paraId="46A8DD4F" w14:textId="77777777" w:rsidR="00156A8E" w:rsidRDefault="00156A8E">
      <w:pPr>
        <w:pStyle w:val="Corpodetexto"/>
        <w:spacing w:before="3"/>
        <w:rPr>
          <w:sz w:val="30"/>
        </w:rPr>
      </w:pPr>
    </w:p>
    <w:p w14:paraId="573EF065" w14:textId="77777777" w:rsidR="00156A8E" w:rsidRDefault="00000000">
      <w:pPr>
        <w:spacing w:line="276" w:lineRule="auto"/>
        <w:ind w:left="121" w:right="1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Instituto de</w:t>
      </w:r>
      <w:r>
        <w:rPr>
          <w:spacing w:val="1"/>
          <w:sz w:val="24"/>
        </w:rPr>
        <w:t xml:space="preserve"> </w:t>
      </w:r>
      <w:r>
        <w:rPr>
          <w:sz w:val="24"/>
        </w:rPr>
        <w:t>Gestão e</w:t>
      </w:r>
      <w:r>
        <w:rPr>
          <w:spacing w:val="1"/>
          <w:sz w:val="24"/>
        </w:rPr>
        <w:t xml:space="preserve"> </w:t>
      </w:r>
      <w:r>
        <w:rPr>
          <w:sz w:val="24"/>
        </w:rPr>
        <w:t>Humanização –</w:t>
      </w:r>
      <w:r>
        <w:rPr>
          <w:spacing w:val="1"/>
          <w:sz w:val="24"/>
        </w:rPr>
        <w:t xml:space="preserve"> </w:t>
      </w:r>
      <w:r>
        <w:rPr>
          <w:sz w:val="24"/>
        </w:rPr>
        <w:t>IGH, entidade</w:t>
      </w:r>
      <w:r>
        <w:rPr>
          <w:spacing w:val="1"/>
          <w:sz w:val="24"/>
        </w:rPr>
        <w:t xml:space="preserve"> </w:t>
      </w:r>
      <w:r>
        <w:rPr>
          <w:sz w:val="24"/>
        </w:rPr>
        <w:t>de direito</w:t>
      </w:r>
      <w:r>
        <w:rPr>
          <w:spacing w:val="1"/>
          <w:sz w:val="24"/>
        </w:rPr>
        <w:t xml:space="preserve"> </w:t>
      </w:r>
      <w:r>
        <w:rPr>
          <w:sz w:val="24"/>
        </w:rPr>
        <w:t>privado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 fins</w:t>
      </w:r>
      <w:r>
        <w:rPr>
          <w:spacing w:val="1"/>
          <w:sz w:val="24"/>
        </w:rPr>
        <w:t xml:space="preserve"> </w:t>
      </w:r>
      <w:r>
        <w:rPr>
          <w:sz w:val="24"/>
        </w:rPr>
        <w:t>lucrativos, classificado como Organização Social, vem tornar público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a prorrogação</w:t>
      </w:r>
      <w:r>
        <w:rPr>
          <w:b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Tomada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Preços,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finalidade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adquirir</w:t>
      </w:r>
      <w:r>
        <w:rPr>
          <w:spacing w:val="2"/>
          <w:sz w:val="24"/>
        </w:rPr>
        <w:t xml:space="preserve"> </w:t>
      </w:r>
      <w:r>
        <w:rPr>
          <w:sz w:val="24"/>
        </w:rPr>
        <w:t>bens,</w:t>
      </w:r>
      <w:r>
        <w:rPr>
          <w:spacing w:val="3"/>
          <w:sz w:val="24"/>
        </w:rPr>
        <w:t xml:space="preserve"> </w:t>
      </w:r>
      <w:r>
        <w:rPr>
          <w:sz w:val="24"/>
        </w:rPr>
        <w:t>insumos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HEMNSL</w:t>
      </w:r>
    </w:p>
    <w:p w14:paraId="24994496" w14:textId="77777777" w:rsidR="00156A8E" w:rsidRDefault="00000000">
      <w:pPr>
        <w:pStyle w:val="Ttulo1"/>
        <w:spacing w:line="278" w:lineRule="auto"/>
        <w:ind w:right="111"/>
      </w:pP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Est.</w:t>
      </w:r>
      <w:r>
        <w:rPr>
          <w:spacing w:val="-5"/>
        </w:rPr>
        <w:t xml:space="preserve"> </w:t>
      </w:r>
      <w:r>
        <w:t>Maternidade Nossa</w:t>
      </w:r>
      <w:r>
        <w:rPr>
          <w:spacing w:val="-4"/>
        </w:rPr>
        <w:t xml:space="preserve"> </w:t>
      </w:r>
      <w:r>
        <w:t>Senhora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Lourdes,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230,</w:t>
      </w:r>
      <w:r>
        <w:rPr>
          <w:spacing w:val="-4"/>
        </w:rPr>
        <w:t xml:space="preserve"> </w:t>
      </w:r>
      <w:r>
        <w:t>Qd.</w:t>
      </w:r>
      <w:r>
        <w:rPr>
          <w:spacing w:val="-3"/>
        </w:rPr>
        <w:t xml:space="preserve"> </w:t>
      </w:r>
      <w:r>
        <w:t>709,</w:t>
      </w:r>
      <w:r>
        <w:rPr>
          <w:spacing w:val="-52"/>
        </w:rPr>
        <w:t xml:space="preserve"> </w:t>
      </w:r>
      <w:r>
        <w:t>S/N,</w:t>
      </w:r>
      <w:r>
        <w:rPr>
          <w:spacing w:val="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Nova Vila,</w:t>
      </w:r>
      <w:r>
        <w:rPr>
          <w:spacing w:val="-3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 74.640-210.</w:t>
      </w:r>
    </w:p>
    <w:p w14:paraId="26E8E591" w14:textId="77777777" w:rsidR="00156A8E" w:rsidRDefault="00156A8E">
      <w:pPr>
        <w:pStyle w:val="Corpodetexto"/>
        <w:spacing w:before="1"/>
        <w:rPr>
          <w:sz w:val="27"/>
        </w:rPr>
      </w:pPr>
    </w:p>
    <w:p w14:paraId="4FBBB28F" w14:textId="77777777" w:rsidR="00156A8E" w:rsidRDefault="00000000">
      <w:pPr>
        <w:ind w:left="2521" w:right="2517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COTAÇÃO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PRORROGADO</w:t>
      </w:r>
    </w:p>
    <w:p w14:paraId="6EBDEB58" w14:textId="77777777" w:rsidR="00156A8E" w:rsidRDefault="00000000">
      <w:pPr>
        <w:spacing w:before="45"/>
        <w:ind w:left="121"/>
        <w:jc w:val="both"/>
        <w:rPr>
          <w:b/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 das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propostas: </w:t>
      </w:r>
      <w:r>
        <w:rPr>
          <w:b/>
          <w:sz w:val="24"/>
        </w:rPr>
        <w:t>19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novembro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</w:p>
    <w:p w14:paraId="06FA6F2E" w14:textId="77777777" w:rsidR="00156A8E" w:rsidRDefault="00156A8E">
      <w:pPr>
        <w:pStyle w:val="Corpodetexto"/>
        <w:rPr>
          <w:b/>
          <w:sz w:val="24"/>
        </w:rPr>
      </w:pPr>
    </w:p>
    <w:p w14:paraId="5087F3E1" w14:textId="77777777" w:rsidR="00156A8E" w:rsidRDefault="00156A8E">
      <w:pPr>
        <w:pStyle w:val="Corpodetexto"/>
        <w:spacing w:before="8"/>
        <w:rPr>
          <w:b/>
          <w:sz w:val="28"/>
        </w:rPr>
      </w:pPr>
    </w:p>
    <w:p w14:paraId="0AA3D31C" w14:textId="77777777" w:rsidR="00156A8E" w:rsidRDefault="00000000">
      <w:pPr>
        <w:pStyle w:val="Ttulo1"/>
        <w:spacing w:before="1" w:line="276" w:lineRule="auto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562C1"/>
            <w:u w:val="single" w:color="0562C1"/>
          </w:rPr>
          <w:t>solicitacaoservico@igh.org.br</w:t>
        </w:r>
      </w:hyperlink>
      <w:r>
        <w:rPr>
          <w:color w:val="05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3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 Lt. 64,</w:t>
      </w:r>
      <w:r>
        <w:rPr>
          <w:spacing w:val="-1"/>
        </w:rPr>
        <w:t xml:space="preserve"> </w:t>
      </w:r>
      <w:r>
        <w:t>Setor Coimbra, Goiânia/GO, CEP: 74530-026.</w:t>
      </w:r>
    </w:p>
    <w:p w14:paraId="49E6A0E1" w14:textId="77777777" w:rsidR="00156A8E" w:rsidRDefault="00156A8E">
      <w:pPr>
        <w:pStyle w:val="Corpodetexto"/>
        <w:spacing w:before="5"/>
        <w:rPr>
          <w:sz w:val="27"/>
        </w:rPr>
      </w:pPr>
    </w:p>
    <w:p w14:paraId="2FB6AB0F" w14:textId="77777777" w:rsidR="00156A8E" w:rsidRDefault="00000000">
      <w:pPr>
        <w:pStyle w:val="Corpodetexto"/>
        <w:spacing w:before="1" w:line="276" w:lineRule="auto"/>
        <w:ind w:left="121" w:right="109"/>
        <w:jc w:val="both"/>
      </w:pP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</w:hyperlink>
      <w:r>
        <w:rPr>
          <w:color w:val="0562C1"/>
          <w:sz w:val="24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informações: Nome comercial da empresa, CNPJ, Endereço, Contato da área comercial,</w:t>
      </w:r>
      <w:r>
        <w:rPr>
          <w:spacing w:val="-47"/>
        </w:rPr>
        <w:t xml:space="preserve"> </w:t>
      </w:r>
      <w:r>
        <w:t>E-mail, Telefone, Descrição do objeto, Valor expresso em reais, incluindo frete (CIF), Prazo de</w:t>
      </w:r>
      <w:r>
        <w:rPr>
          <w:spacing w:val="1"/>
        </w:rPr>
        <w:t xml:space="preserve"> </w:t>
      </w:r>
      <w:r>
        <w:t>Entrega, Prazo de Garantia do Serviço, Prazo de Pagamento, Pagamento – mediante crédito em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 titularidade do</w:t>
      </w:r>
      <w:r>
        <w:rPr>
          <w:spacing w:val="-2"/>
        </w:rPr>
        <w:t xml:space="preserve"> </w:t>
      </w:r>
      <w:r>
        <w:t>Contratado.</w:t>
      </w:r>
    </w:p>
    <w:p w14:paraId="0DCD37B1" w14:textId="77777777" w:rsidR="00156A8E" w:rsidRDefault="00000000">
      <w:pPr>
        <w:pStyle w:val="Corpodetexto"/>
        <w:spacing w:line="266" w:lineRule="exact"/>
        <w:ind w:left="121"/>
        <w:jc w:val="both"/>
      </w:pPr>
      <w:r>
        <w:t>crédito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3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titularidade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14DE4198" w14:textId="77777777" w:rsidR="00156A8E" w:rsidRDefault="00156A8E">
      <w:pPr>
        <w:pStyle w:val="Corpodetexto"/>
        <w:rPr>
          <w:sz w:val="20"/>
        </w:rPr>
      </w:pPr>
    </w:p>
    <w:p w14:paraId="2D8711DA" w14:textId="77777777" w:rsidR="00156A8E" w:rsidRDefault="00156A8E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560"/>
      </w:tblGrid>
      <w:tr w:rsidR="00156A8E" w14:paraId="22C95243" w14:textId="77777777">
        <w:trPr>
          <w:trHeight w:val="220"/>
        </w:trPr>
        <w:tc>
          <w:tcPr>
            <w:tcW w:w="7087" w:type="dxa"/>
            <w:shd w:val="clear" w:color="auto" w:fill="F2F2F2"/>
          </w:tcPr>
          <w:p w14:paraId="31C4A36D" w14:textId="77777777" w:rsidR="00156A8E" w:rsidRDefault="00000000">
            <w:pPr>
              <w:pStyle w:val="TableParagraph"/>
              <w:spacing w:line="200" w:lineRule="exact"/>
              <w:ind w:left="257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560" w:type="dxa"/>
            <w:shd w:val="clear" w:color="auto" w:fill="F2F2F2"/>
          </w:tcPr>
          <w:p w14:paraId="5FBE4E29" w14:textId="77777777" w:rsidR="00156A8E" w:rsidRDefault="00000000">
            <w:pPr>
              <w:pStyle w:val="TableParagraph"/>
              <w:spacing w:line="200" w:lineRule="exact"/>
              <w:ind w:left="399"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156A8E" w14:paraId="6A95B702" w14:textId="77777777">
        <w:trPr>
          <w:trHeight w:val="659"/>
        </w:trPr>
        <w:tc>
          <w:tcPr>
            <w:tcW w:w="7087" w:type="dxa"/>
          </w:tcPr>
          <w:p w14:paraId="2065A63D" w14:textId="77777777" w:rsidR="00156A8E" w:rsidRDefault="00156A8E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76A73A17" w14:textId="77777777" w:rsidR="00156A8E" w:rsidRDefault="00000000">
            <w:pPr>
              <w:pStyle w:val="TableParagraph"/>
              <w:ind w:left="257" w:right="248"/>
              <w:rPr>
                <w:sz w:val="18"/>
              </w:rPr>
            </w:pPr>
            <w:r>
              <w:rPr>
                <w:sz w:val="18"/>
              </w:rPr>
              <w:t>CONTRATAÇÃO DE EMPRESA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HIGIENIZAÇÃO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LIMPEZA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VEÍCULOS.</w:t>
            </w:r>
          </w:p>
        </w:tc>
        <w:tc>
          <w:tcPr>
            <w:tcW w:w="1560" w:type="dxa"/>
          </w:tcPr>
          <w:p w14:paraId="086C6C96" w14:textId="77777777" w:rsidR="00156A8E" w:rsidRDefault="00156A8E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428E5D15" w14:textId="77777777" w:rsidR="00156A8E" w:rsidRDefault="00000000">
            <w:pPr>
              <w:pStyle w:val="TableParagraph"/>
              <w:ind w:left="399" w:right="391"/>
              <w:rPr>
                <w:sz w:val="18"/>
              </w:rPr>
            </w:pPr>
            <w:r>
              <w:rPr>
                <w:sz w:val="18"/>
              </w:rPr>
              <w:t>12 MESES</w:t>
            </w:r>
          </w:p>
        </w:tc>
      </w:tr>
    </w:tbl>
    <w:p w14:paraId="0C9AB367" w14:textId="77777777" w:rsidR="00156A8E" w:rsidRDefault="00000000">
      <w:pPr>
        <w:spacing w:line="259" w:lineRule="auto"/>
        <w:ind w:left="121" w:right="588"/>
        <w:rPr>
          <w:b/>
        </w:rPr>
      </w:pPr>
      <w:r>
        <w:rPr>
          <w:b/>
        </w:rPr>
        <w:t>Prorroga-se o prazo para recebimento de propostas comerciais referente a contratação do</w:t>
      </w:r>
      <w:r>
        <w:rPr>
          <w:b/>
          <w:spacing w:val="-47"/>
        </w:rPr>
        <w:t xml:space="preserve"> </w:t>
      </w:r>
      <w:r>
        <w:rPr>
          <w:b/>
        </w:rPr>
        <w:t>objeto</w:t>
      </w:r>
      <w:r>
        <w:rPr>
          <w:b/>
          <w:spacing w:val="-3"/>
        </w:rPr>
        <w:t xml:space="preserve"> </w:t>
      </w:r>
      <w:r>
        <w:rPr>
          <w:b/>
        </w:rPr>
        <w:t>supracitado.</w:t>
      </w:r>
    </w:p>
    <w:p w14:paraId="25E12A92" w14:textId="77777777" w:rsidR="00156A8E" w:rsidRDefault="00000000">
      <w:pPr>
        <w:pStyle w:val="Corpodetexto"/>
        <w:spacing w:before="156" w:line="259" w:lineRule="auto"/>
        <w:ind w:left="121" w:right="108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color w:val="0562C1"/>
          <w:u w:val="single" w:color="0562C1"/>
        </w:rPr>
        <w:t>https://</w:t>
      </w:r>
      <w:hyperlink r:id="rId6">
        <w:r>
          <w:rPr>
            <w:color w:val="0562C1"/>
            <w:u w:val="single" w:color="0562C1"/>
          </w:rPr>
          <w:t>www.igh.org.br/</w:t>
        </w:r>
      </w:hyperlink>
    </w:p>
    <w:p w14:paraId="4A2AE6B3" w14:textId="77777777" w:rsidR="00156A8E" w:rsidRDefault="00156A8E">
      <w:pPr>
        <w:pStyle w:val="Corpodetexto"/>
        <w:rPr>
          <w:sz w:val="20"/>
        </w:rPr>
      </w:pPr>
    </w:p>
    <w:p w14:paraId="6AE13BB0" w14:textId="77777777" w:rsidR="00156A8E" w:rsidRDefault="00156A8E">
      <w:pPr>
        <w:pStyle w:val="Corpodetexto"/>
        <w:spacing w:before="5"/>
        <w:rPr>
          <w:sz w:val="25"/>
        </w:rPr>
      </w:pPr>
    </w:p>
    <w:p w14:paraId="5DBBC6E5" w14:textId="77777777" w:rsidR="00156A8E" w:rsidRDefault="00000000">
      <w:pPr>
        <w:pStyle w:val="Corpodetexto"/>
        <w:spacing w:before="56"/>
        <w:ind w:left="121"/>
      </w:pPr>
      <w:r>
        <w:t>Goiânia/GO,</w:t>
      </w:r>
      <w:r>
        <w:rPr>
          <w:spacing w:val="-5"/>
        </w:rPr>
        <w:t xml:space="preserve"> </w:t>
      </w:r>
      <w:r>
        <w:t>17 de</w:t>
      </w:r>
      <w:r>
        <w:rPr>
          <w:spacing w:val="2"/>
        </w:rPr>
        <w:t xml:space="preserve"> </w:t>
      </w:r>
      <w:r>
        <w:t>novembro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14:paraId="07CA380E" w14:textId="77777777" w:rsidR="00156A8E" w:rsidRDefault="00156A8E">
      <w:pPr>
        <w:pStyle w:val="Corpodetexto"/>
        <w:rPr>
          <w:sz w:val="20"/>
        </w:rPr>
      </w:pPr>
    </w:p>
    <w:p w14:paraId="73D52409" w14:textId="77777777" w:rsidR="00156A8E" w:rsidRDefault="00156A8E">
      <w:pPr>
        <w:pStyle w:val="Corpodetexto"/>
        <w:rPr>
          <w:sz w:val="14"/>
        </w:rPr>
      </w:pPr>
    </w:p>
    <w:sectPr w:rsidR="00156A8E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6A8E"/>
    <w:rsid w:val="00156A8E"/>
    <w:rsid w:val="007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C496"/>
  <w15:docId w15:val="{68FF1E90-A51F-4E7C-A3EC-2363ADA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1" w:right="107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- 1.2 SERV_AMPLIAÇÃO DO PRAZO - 12 MESES</dc:title>
  <dc:creator>muller.marinho</dc:creator>
  <cp:lastModifiedBy>Compras</cp:lastModifiedBy>
  <cp:revision>3</cp:revision>
  <dcterms:created xsi:type="dcterms:W3CDTF">2023-05-25T18:18:00Z</dcterms:created>
  <dcterms:modified xsi:type="dcterms:W3CDTF">2023-05-25T18:19:00Z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2023-05-25T00:00:00Z</vt:filetime>
  </property>
</Properties>
</file>