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TOMADA</w:t>
      </w:r>
      <w:r>
        <w:rPr>
          <w:spacing w:val="-4"/>
        </w:rPr>
        <w:t> </w:t>
      </w:r>
      <w:r>
        <w:rPr/>
        <w:t>DE PREÇO</w:t>
      </w:r>
    </w:p>
    <w:p>
      <w:pPr>
        <w:pStyle w:val="BodyText"/>
        <w:spacing w:before="182"/>
        <w:ind w:left="2766" w:right="3409"/>
        <w:jc w:val="center"/>
      </w:pPr>
      <w:r>
        <w:rPr/>
        <w:t>N°.</w:t>
      </w:r>
      <w:r>
        <w:rPr>
          <w:spacing w:val="48"/>
        </w:rPr>
        <w:t> </w:t>
      </w:r>
      <w:r>
        <w:rPr/>
        <w:t>20211405S007HEMNSL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21" w:right="762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Preço,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finalidade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 insumos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para o</w:t>
      </w:r>
      <w:r>
        <w:rPr>
          <w:spacing w:val="-2"/>
        </w:rPr>
        <w:t> </w:t>
      </w:r>
      <w:r>
        <w:rPr/>
        <w:t>HEMNSL</w:t>
      </w:r>
      <w:r>
        <w:rPr>
          <w:spacing w:val="-3"/>
        </w:rPr>
        <w:t> </w:t>
      </w:r>
      <w:r>
        <w:rPr/>
        <w:t>–</w:t>
      </w:r>
      <w:r>
        <w:rPr>
          <w:spacing w:val="-52"/>
        </w:rPr>
        <w:t> </w:t>
      </w:r>
      <w:r>
        <w:rPr/>
        <w:t>Hospital Estadual e Maternidade Nossa Senhora de Lourdes, com endereço à Av. Fuad</w:t>
      </w:r>
      <w:r>
        <w:rPr>
          <w:spacing w:val="1"/>
        </w:rPr>
        <w:t> </w:t>
      </w:r>
      <w:r>
        <w:rPr/>
        <w:t>Rassi,</w:t>
      </w:r>
      <w:r>
        <w:rPr>
          <w:spacing w:val="-9"/>
        </w:rPr>
        <w:t> </w:t>
      </w:r>
      <w:r>
        <w:rPr/>
        <w:t>esquina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Rua</w:t>
      </w:r>
      <w:r>
        <w:rPr>
          <w:spacing w:val="-12"/>
        </w:rPr>
        <w:t> </w:t>
      </w:r>
      <w:r>
        <w:rPr/>
        <w:t>02,</w:t>
      </w:r>
      <w:r>
        <w:rPr>
          <w:spacing w:val="-9"/>
        </w:rPr>
        <w:t> </w:t>
      </w:r>
      <w:r>
        <w:rPr/>
        <w:t>N°.</w:t>
      </w:r>
      <w:r>
        <w:rPr>
          <w:spacing w:val="-12"/>
        </w:rPr>
        <w:t> </w:t>
      </w:r>
      <w:r>
        <w:rPr/>
        <w:t>541,</w:t>
      </w:r>
      <w:r>
        <w:rPr>
          <w:spacing w:val="-9"/>
        </w:rPr>
        <w:t> </w:t>
      </w:r>
      <w:r>
        <w:rPr/>
        <w:t>Sala</w:t>
      </w:r>
      <w:r>
        <w:rPr>
          <w:spacing w:val="-12"/>
        </w:rPr>
        <w:t> </w:t>
      </w:r>
      <w:r>
        <w:rPr/>
        <w:t>13,</w:t>
      </w:r>
      <w:r>
        <w:rPr>
          <w:spacing w:val="-12"/>
        </w:rPr>
        <w:t> </w:t>
      </w:r>
      <w:r>
        <w:rPr/>
        <w:t>Setor</w:t>
      </w:r>
      <w:r>
        <w:rPr>
          <w:spacing w:val="-10"/>
        </w:rPr>
        <w:t> </w:t>
      </w:r>
      <w:r>
        <w:rPr/>
        <w:t>Nova</w:t>
      </w:r>
      <w:r>
        <w:rPr>
          <w:spacing w:val="-9"/>
        </w:rPr>
        <w:t> </w:t>
      </w:r>
      <w:r>
        <w:rPr/>
        <w:t>Vila,</w:t>
      </w:r>
      <w:r>
        <w:rPr>
          <w:spacing w:val="-9"/>
        </w:rPr>
        <w:t> </w:t>
      </w:r>
      <w:r>
        <w:rPr/>
        <w:t>Goiânia/GO,</w:t>
      </w:r>
      <w:r>
        <w:rPr>
          <w:spacing w:val="-9"/>
        </w:rPr>
        <w:t> </w:t>
      </w:r>
      <w:r>
        <w:rPr/>
        <w:t>CEP:</w:t>
      </w:r>
      <w:r>
        <w:rPr>
          <w:spacing w:val="-11"/>
        </w:rPr>
        <w:t> </w:t>
      </w:r>
      <w:r>
        <w:rPr/>
        <w:t>74.653-100.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4145"/>
        <w:gridCol w:w="1582"/>
        <w:gridCol w:w="1580"/>
      </w:tblGrid>
      <w:tr>
        <w:trPr>
          <w:trHeight w:val="385" w:hRule="atLeast"/>
        </w:trPr>
        <w:tc>
          <w:tcPr>
            <w:tcW w:w="2071" w:type="dxa"/>
            <w:shd w:val="clear" w:color="auto" w:fill="D0CECE"/>
          </w:tcPr>
          <w:p>
            <w:pPr>
              <w:pStyle w:val="TableParagraph"/>
              <w:spacing w:before="83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145" w:type="dxa"/>
            <w:shd w:val="clear" w:color="auto" w:fill="D0CECE"/>
          </w:tcPr>
          <w:p>
            <w:pPr>
              <w:pStyle w:val="TableParagraph"/>
              <w:spacing w:before="83"/>
              <w:ind w:left="1761" w:right="17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>
            <w:pPr>
              <w:pStyle w:val="TableParagraph"/>
              <w:spacing w:before="83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580" w:type="dxa"/>
            <w:shd w:val="clear" w:color="auto" w:fill="D0CECE"/>
          </w:tcPr>
          <w:p>
            <w:pPr>
              <w:pStyle w:val="TableParagraph"/>
              <w:spacing w:before="83"/>
              <w:ind w:left="423" w:right="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>
        <w:trPr>
          <w:trHeight w:val="1141" w:hRule="atLeast"/>
        </w:trPr>
        <w:tc>
          <w:tcPr>
            <w:tcW w:w="207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96" w:right="87"/>
              <w:jc w:val="center"/>
              <w:rPr>
                <w:sz w:val="17"/>
              </w:rPr>
            </w:pPr>
            <w:r>
              <w:rPr>
                <w:sz w:val="17"/>
              </w:rPr>
              <w:t>AUTO POSTO WALTER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SANTOS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LTDA</w:t>
            </w:r>
          </w:p>
          <w:p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05.258.846/0001-40</w:t>
            </w:r>
          </w:p>
        </w:tc>
        <w:tc>
          <w:tcPr>
            <w:tcW w:w="414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548" w:right="132" w:hanging="1390"/>
              <w:rPr>
                <w:sz w:val="17"/>
              </w:rPr>
            </w:pPr>
            <w:r>
              <w:rPr>
                <w:sz w:val="17"/>
              </w:rPr>
              <w:t>CONTRATAÇÃO DE EMPRESA PARA FORNECIMENTO DE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COMBUSTÍVEL.</w:t>
            </w:r>
          </w:p>
        </w:tc>
        <w:tc>
          <w:tcPr>
            <w:tcW w:w="158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7" w:right="141"/>
              <w:jc w:val="center"/>
              <w:rPr>
                <w:sz w:val="17"/>
              </w:rPr>
            </w:pPr>
            <w:r>
              <w:rPr>
                <w:sz w:val="17"/>
              </w:rPr>
              <w:t>DESCONTO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 3%</w:t>
            </w:r>
          </w:p>
          <w:p>
            <w:pPr>
              <w:pStyle w:val="TableParagraph"/>
              <w:spacing w:before="2"/>
              <w:ind w:left="230" w:right="222"/>
              <w:jc w:val="center"/>
              <w:rPr>
                <w:sz w:val="17"/>
              </w:rPr>
            </w:pPr>
            <w:r>
              <w:rPr>
                <w:sz w:val="17"/>
              </w:rPr>
              <w:t>sobre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valor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dia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423" w:right="41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MESES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57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junho</w:t>
      </w:r>
      <w:r>
        <w:rPr>
          <w:spacing w:val="-2"/>
          <w:sz w:val="22"/>
        </w:rPr>
        <w:t> </w:t>
      </w:r>
      <w:r>
        <w:rPr>
          <w:sz w:val="22"/>
        </w:rPr>
        <w:t>de 2021.</w:t>
      </w:r>
    </w:p>
    <w:sectPr>
      <w:type w:val="continuous"/>
      <w:pgSz w:w="11900" w:h="16840"/>
      <w:pgMar w:top="138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767" w:right="3409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Microsoft Word - RESULTADO S_HEMNSL</dc:title>
  <dcterms:created xsi:type="dcterms:W3CDTF">2023-05-25T01:12:04Z</dcterms:created>
  <dcterms:modified xsi:type="dcterms:W3CDTF">2023-05-25T01:12:04Z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</Properties>
</file>