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B3E" w:rsidRDefault="005356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60B3E" w:rsidRDefault="005356F9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560B3E" w:rsidRDefault="005356F9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Nº20222505A047HEMNSL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MEDICO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560B3E" w:rsidRDefault="005356F9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560B3E" w:rsidRDefault="005356F9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560B3E" w:rsidRDefault="005356F9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560B3E" w:rsidRDefault="005356F9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560B3E" w:rsidRDefault="005356F9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220486135</w:t>
      </w:r>
    </w:p>
    <w:p w:rsidR="00560B3E" w:rsidRDefault="005356F9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17365/2022</w:t>
      </w:r>
    </w:p>
    <w:p w:rsidR="00560B3E" w:rsidRDefault="00560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60B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FEB6AA-F514-42EB-93D2-780D06156705}"/>
    <w:embedBold r:id="rId2" w:fontKey="{82AF5AA9-C643-40E4-860E-C13D06B9F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AAD2F3-532E-462D-A7F9-2CEF4A6CEC96}"/>
    <w:embedBold r:id="rId4" w:fontKey="{80D05C88-7525-4E9F-8889-CEBFFEEFFE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D39924-3B35-4DDF-85F5-C213F373DF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454407-6DC3-4701-8BBE-2EB541F006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56F9"/>
    <w:rsid w:val="00560B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79880BE-4742-43BF-89A8-4BB08208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2023-06-03T14:47:00Z</dcterms:modified>
</cp:coreProperties>
</file>