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24C841C5" w14:textId="6FF356DF" w:rsidR="00557DF4" w:rsidRDefault="00533F61" w:rsidP="00147638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Nº202310</w:t>
      </w:r>
      <w:r w:rsidR="00E94788">
        <w:rPr>
          <w:rFonts w:ascii="Arial" w:hAnsi="Arial" w:cs="Arial"/>
          <w:bCs/>
          <w:sz w:val="24"/>
          <w:szCs w:val="24"/>
        </w:rPr>
        <w:t>07C019</w:t>
      </w:r>
      <w:r w:rsidR="00557DF4">
        <w:rPr>
          <w:rFonts w:ascii="Arial" w:hAnsi="Arial" w:cs="Arial"/>
          <w:bCs/>
          <w:sz w:val="24"/>
          <w:szCs w:val="24"/>
        </w:rPr>
        <w:t>IGH-GO</w:t>
      </w:r>
    </w:p>
    <w:p w14:paraId="4AB22976" w14:textId="318FF151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81501" w:rsidRPr="007D0134">
          <w:rPr>
            <w:rStyle w:val="Hyperlink"/>
            <w:rFonts w:ascii="Arial" w:hAnsi="Arial" w:cs="Arial"/>
            <w:bCs/>
            <w:sz w:val="20"/>
            <w:szCs w:val="20"/>
          </w:rPr>
          <w:t>https://www.igh.org.br/hmi-atos-convocatorios-compras/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DC1D3A">
      <w:pPr>
        <w:jc w:val="both"/>
        <w:rPr>
          <w:rFonts w:ascii="Arial" w:hAnsi="Arial" w:cs="Arial"/>
          <w:bCs/>
          <w:sz w:val="20"/>
          <w:szCs w:val="20"/>
        </w:rPr>
      </w:pPr>
    </w:p>
    <w:p w14:paraId="7A2745BD" w14:textId="055D23F2" w:rsidR="003B6D4F" w:rsidRDefault="0035494C" w:rsidP="00DC1D3A">
      <w:pPr>
        <w:pStyle w:val="NormalWeb"/>
        <w:spacing w:before="240" w:beforeAutospacing="0" w:after="0" w:afterAutospacing="0"/>
        <w:jc w:val="both"/>
      </w:pPr>
      <w:r w:rsidRPr="00AC08DD">
        <w:rPr>
          <w:rFonts w:ascii="Arial" w:hAnsi="Arial" w:cs="Arial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hd w:val="clear" w:color="auto" w:fill="FFFFFF"/>
        </w:rPr>
        <w:t>Hospital Estadual da Mulher</w:t>
      </w:r>
      <w:r w:rsidR="00071FC7" w:rsidRPr="001E5193">
        <w:rPr>
          <w:rFonts w:ascii="Arial" w:hAnsi="Arial" w:cs="Arial"/>
          <w:b/>
          <w:color w:val="222222"/>
          <w:shd w:val="clear" w:color="auto" w:fill="FFFFFF"/>
        </w:rPr>
        <w:t xml:space="preserve"> - HEMU</w:t>
      </w:r>
      <w:r w:rsidR="00071FC7" w:rsidRPr="001E5193">
        <w:rPr>
          <w:rFonts w:ascii="Arial" w:hAnsi="Arial" w:cs="Arial"/>
          <w:color w:val="222222"/>
          <w:shd w:val="clear" w:color="auto" w:fill="FFFFFF"/>
        </w:rPr>
        <w:t xml:space="preserve">, com Sede na </w:t>
      </w:r>
      <w:r w:rsidR="00071FC7" w:rsidRPr="003B6D4F">
        <w:rPr>
          <w:rFonts w:ascii="Arial" w:hAnsi="Arial" w:cs="Arial"/>
        </w:rPr>
        <w:t>Avenida Perimetral - Setor Oeste, S/N, CEP</w:t>
      </w:r>
      <w:r w:rsidR="003B6D4F">
        <w:rPr>
          <w:rFonts w:ascii="Arial" w:hAnsi="Arial" w:cs="Arial"/>
        </w:rPr>
        <w:t>:</w:t>
      </w:r>
      <w:r w:rsidR="00071FC7" w:rsidRPr="003B6D4F">
        <w:rPr>
          <w:rFonts w:ascii="Arial" w:hAnsi="Arial" w:cs="Arial"/>
        </w:rPr>
        <w:t xml:space="preserve"> 74125-120, Goiânia/GO - CNPJ: 11.858.570/0002-14</w:t>
      </w:r>
      <w:r w:rsidR="003B6D4F" w:rsidRPr="003B6D4F">
        <w:rPr>
          <w:rFonts w:ascii="Arial" w:hAnsi="Arial" w:cs="Arial"/>
        </w:rPr>
        <w:t xml:space="preserve">; </w:t>
      </w:r>
      <w:r w:rsidR="003B6D4F" w:rsidRPr="003B6D4F">
        <w:rPr>
          <w:rFonts w:ascii="Arial" w:hAnsi="Arial" w:cs="Arial"/>
          <w:b/>
        </w:rPr>
        <w:t>Hospital Estadual e Maternidade Nossa Senhora de Lourdes - HEMNSL</w:t>
      </w:r>
      <w:r w:rsidR="003B6D4F" w:rsidRPr="003B6D4F">
        <w:rPr>
          <w:rFonts w:ascii="Arial" w:hAnsi="Arial" w:cs="Arial"/>
        </w:rPr>
        <w:t xml:space="preserve">, com sede na Rua 230, s/n, Setor Vila Nova, Goiânia - GO - CEP: 74.640-210 - CNPJ: 11.858.570/0005-67; </w:t>
      </w:r>
      <w:r w:rsidR="003B6D4F" w:rsidRPr="003B6D4F">
        <w:rPr>
          <w:rFonts w:ascii="Arial" w:hAnsi="Arial" w:cs="Arial"/>
          <w:b/>
        </w:rPr>
        <w:t>Hospital Estadual de Urgência de Aparecida de Goiânia - HEAPA</w:t>
      </w:r>
      <w:r w:rsidR="003B6D4F" w:rsidRPr="003B6D4F">
        <w:rPr>
          <w:rFonts w:ascii="Arial" w:hAnsi="Arial" w:cs="Arial"/>
        </w:rPr>
        <w:t>, com Sede na Avenida. Diamantes, Quadra 2A, Setor Condomínio dos Arcos,</w:t>
      </w:r>
      <w:r w:rsidR="003B6D4F">
        <w:rPr>
          <w:rFonts w:ascii="Arial" w:hAnsi="Arial" w:cs="Arial"/>
        </w:rPr>
        <w:t xml:space="preserve"> Aparecida de Goiânia - GO, CEP</w:t>
      </w:r>
      <w:r w:rsidR="003B6D4F" w:rsidRPr="003B6D4F">
        <w:rPr>
          <w:rFonts w:ascii="Arial" w:hAnsi="Arial" w:cs="Arial"/>
        </w:rPr>
        <w:t>: 74.949-210 - CNPJ: 11.858.570/0004-86.</w:t>
      </w:r>
    </w:p>
    <w:p w14:paraId="46E0E336" w14:textId="1198004F" w:rsidR="00071FC7" w:rsidRPr="001E5193" w:rsidRDefault="00071FC7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AD2E7E1" w14:textId="77777777" w:rsidR="00181501" w:rsidRPr="00B66E44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DDCB84" w14:textId="12CF13DF" w:rsidR="00181501" w:rsidRDefault="00181501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7E63CD">
        <w:rPr>
          <w:rFonts w:ascii="Arial" w:hAnsi="Arial" w:cs="Arial"/>
          <w:sz w:val="24"/>
          <w:szCs w:val="24"/>
        </w:rPr>
        <w:t>Contratação de empresa especializada em suporte técnico espe</w:t>
      </w:r>
      <w:r w:rsidR="008E098D">
        <w:rPr>
          <w:rFonts w:ascii="Arial" w:hAnsi="Arial" w:cs="Arial"/>
          <w:sz w:val="24"/>
          <w:szCs w:val="24"/>
        </w:rPr>
        <w:t xml:space="preserve">cializado em central telefônica, conforme especificações abaixo: </w:t>
      </w:r>
    </w:p>
    <w:p w14:paraId="77F9663A" w14:textId="77777777" w:rsidR="008D274D" w:rsidRDefault="008D274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60"/>
        <w:gridCol w:w="4361"/>
      </w:tblGrid>
      <w:tr w:rsidR="005A0700" w14:paraId="486C04A0" w14:textId="77777777" w:rsidTr="005A0700">
        <w:tc>
          <w:tcPr>
            <w:tcW w:w="4360" w:type="dxa"/>
          </w:tcPr>
          <w:p w14:paraId="4926C01D" w14:textId="1D5B603E" w:rsidR="005A0700" w:rsidRDefault="005A0700" w:rsidP="005A07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HEAPA</w:t>
            </w:r>
          </w:p>
        </w:tc>
        <w:tc>
          <w:tcPr>
            <w:tcW w:w="4361" w:type="dxa"/>
          </w:tcPr>
          <w:p w14:paraId="6EA4EEDA" w14:textId="49A9FC1D" w:rsidR="005A0700" w:rsidRDefault="002255C4" w:rsidP="00FF35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Central </w:t>
            </w:r>
            <w:r w:rsidR="008D274D"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proofErr w:type="spellStart"/>
            <w:r w:rsidR="008D274D">
              <w:rPr>
                <w:rFonts w:ascii="Arial" w:hAnsi="Arial" w:cs="Arial"/>
                <w:sz w:val="24"/>
                <w:szCs w:val="24"/>
              </w:rPr>
              <w:t>Intelbras</w:t>
            </w:r>
            <w:proofErr w:type="spellEnd"/>
            <w:r w:rsidR="008D274D">
              <w:rPr>
                <w:rFonts w:ascii="Arial" w:hAnsi="Arial" w:cs="Arial"/>
                <w:sz w:val="24"/>
                <w:szCs w:val="24"/>
              </w:rPr>
              <w:t xml:space="preserve"> Impacta 220, com: 88 ramais analógicos, placa ICIP para serviç</w:t>
            </w:r>
            <w:r w:rsidR="00FF3565">
              <w:rPr>
                <w:rFonts w:ascii="Arial" w:hAnsi="Arial" w:cs="Arial"/>
                <w:sz w:val="24"/>
                <w:szCs w:val="24"/>
              </w:rPr>
              <w:t xml:space="preserve">o </w:t>
            </w:r>
            <w:proofErr w:type="spellStart"/>
            <w:r w:rsidR="00FF3565">
              <w:rPr>
                <w:rFonts w:ascii="Arial" w:hAnsi="Arial" w:cs="Arial"/>
                <w:sz w:val="24"/>
                <w:szCs w:val="24"/>
              </w:rPr>
              <w:t>Sip</w:t>
            </w:r>
            <w:proofErr w:type="spellEnd"/>
            <w:r w:rsidR="00FF35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F3565">
              <w:rPr>
                <w:rFonts w:ascii="Arial" w:hAnsi="Arial" w:cs="Arial"/>
                <w:sz w:val="24"/>
                <w:szCs w:val="24"/>
              </w:rPr>
              <w:t>Trunking</w:t>
            </w:r>
            <w:proofErr w:type="spellEnd"/>
            <w:r w:rsidR="00FF3565">
              <w:rPr>
                <w:rFonts w:ascii="Arial" w:hAnsi="Arial" w:cs="Arial"/>
                <w:sz w:val="24"/>
                <w:szCs w:val="24"/>
              </w:rPr>
              <w:t xml:space="preserve"> ilimitado, 01 </w:t>
            </w:r>
            <w:proofErr w:type="gramStart"/>
            <w:r w:rsidR="00FF3565">
              <w:rPr>
                <w:rFonts w:ascii="Arial" w:hAnsi="Arial" w:cs="Arial"/>
                <w:sz w:val="24"/>
                <w:szCs w:val="24"/>
              </w:rPr>
              <w:t>g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>abinete Impacta</w:t>
            </w:r>
            <w:proofErr w:type="gramEnd"/>
            <w:r w:rsidR="008D274D" w:rsidRPr="008D274D">
              <w:rPr>
                <w:rFonts w:ascii="Arial" w:hAnsi="Arial" w:cs="Arial"/>
                <w:sz w:val="24"/>
                <w:szCs w:val="24"/>
              </w:rPr>
              <w:t xml:space="preserve"> 220, com</w:t>
            </w:r>
            <w:r w:rsidR="008D27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>placa base e slots e cabos</w:t>
            </w:r>
            <w:r w:rsidR="008D274D">
              <w:rPr>
                <w:rFonts w:ascii="Arial" w:hAnsi="Arial" w:cs="Arial"/>
                <w:sz w:val="24"/>
                <w:szCs w:val="24"/>
              </w:rPr>
              <w:t xml:space="preserve"> devidos, 01 placa m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 xml:space="preserve">ista 2 </w:t>
            </w:r>
            <w:r w:rsidR="008D274D">
              <w:rPr>
                <w:rFonts w:ascii="Arial" w:hAnsi="Arial" w:cs="Arial"/>
                <w:sz w:val="24"/>
                <w:szCs w:val="24"/>
              </w:rPr>
              <w:t xml:space="preserve">troncos 14 ramais, 04 placas 16 ramais, </w:t>
            </w:r>
            <w:r w:rsidR="00FF3565">
              <w:rPr>
                <w:rFonts w:ascii="Arial" w:hAnsi="Arial" w:cs="Arial"/>
                <w:sz w:val="24"/>
                <w:szCs w:val="24"/>
              </w:rPr>
              <w:t>01 placas</w:t>
            </w:r>
            <w:r w:rsidR="008D274D">
              <w:rPr>
                <w:rFonts w:ascii="Arial" w:hAnsi="Arial" w:cs="Arial"/>
                <w:sz w:val="24"/>
                <w:szCs w:val="24"/>
              </w:rPr>
              <w:t xml:space="preserve"> mista 4 ramais digitais </w:t>
            </w:r>
            <w:r w:rsidR="00FF3565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="008D274D">
              <w:rPr>
                <w:rFonts w:ascii="Arial" w:hAnsi="Arial" w:cs="Arial"/>
                <w:sz w:val="24"/>
                <w:szCs w:val="24"/>
              </w:rPr>
              <w:t>12 ramais analógicos, 0</w:t>
            </w:r>
            <w:r w:rsidR="00FF3565">
              <w:rPr>
                <w:rFonts w:ascii="Arial" w:hAnsi="Arial" w:cs="Arial"/>
                <w:sz w:val="24"/>
                <w:szCs w:val="24"/>
              </w:rPr>
              <w:t>1 placa ICIP, 01 placa TD [desativada], 26 licenças tronco IP, 01 c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 xml:space="preserve">have Hardware ICIP-4 </w:t>
            </w:r>
            <w:r w:rsidR="008D274D">
              <w:rPr>
                <w:rFonts w:ascii="Arial" w:hAnsi="Arial" w:cs="Arial"/>
                <w:sz w:val="24"/>
                <w:szCs w:val="24"/>
              </w:rPr>
              <w:t>troncos</w:t>
            </w:r>
            <w:r w:rsidR="00FF3565">
              <w:rPr>
                <w:rFonts w:ascii="Arial" w:hAnsi="Arial" w:cs="Arial"/>
                <w:sz w:val="24"/>
                <w:szCs w:val="24"/>
              </w:rPr>
              <w:t xml:space="preserve"> e 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 xml:space="preserve">10 </w:t>
            </w:r>
            <w:r w:rsidR="008D274D">
              <w:rPr>
                <w:rFonts w:ascii="Arial" w:hAnsi="Arial" w:cs="Arial"/>
                <w:sz w:val="24"/>
                <w:szCs w:val="24"/>
              </w:rPr>
              <w:t>ramais</w:t>
            </w:r>
            <w:r w:rsidR="008D274D" w:rsidRPr="008D274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A0700" w14:paraId="0541AEC6" w14:textId="77777777" w:rsidTr="005A0700">
        <w:tc>
          <w:tcPr>
            <w:tcW w:w="4360" w:type="dxa"/>
          </w:tcPr>
          <w:p w14:paraId="72FA4976" w14:textId="56CC6BC3" w:rsidR="005A0700" w:rsidRDefault="005A0700" w:rsidP="005A07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HEMU</w:t>
            </w:r>
          </w:p>
        </w:tc>
        <w:tc>
          <w:tcPr>
            <w:tcW w:w="4361" w:type="dxa"/>
          </w:tcPr>
          <w:p w14:paraId="06E11DD2" w14:textId="793301D4" w:rsidR="005A0700" w:rsidRDefault="005A0700" w:rsidP="00DC1D3A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Central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Leucotron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Active (digital, porém não é IP), com: 30 troncos digitais, 01 troncos analógicos, 96 ramais analógicos, sem demais acessórios; 01 Central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Leucotron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1500 (IP Híbrida Digital), com: 01 MG 16 canais, 24 ramais analógicos, 20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ramais IP, 16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troncos IP.</w:t>
            </w:r>
          </w:p>
        </w:tc>
      </w:tr>
      <w:tr w:rsidR="005A0700" w14:paraId="6B61D334" w14:textId="77777777" w:rsidTr="005A0700">
        <w:tc>
          <w:tcPr>
            <w:tcW w:w="4360" w:type="dxa"/>
          </w:tcPr>
          <w:p w14:paraId="43DA9F39" w14:textId="57DDFD5C" w:rsidR="005A0700" w:rsidRDefault="005A0700" w:rsidP="005A070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HEMNSL</w:t>
            </w:r>
          </w:p>
        </w:tc>
        <w:tc>
          <w:tcPr>
            <w:tcW w:w="4361" w:type="dxa"/>
          </w:tcPr>
          <w:p w14:paraId="351B1783" w14:textId="2128B558" w:rsidR="005A0700" w:rsidRDefault="00575E14" w:rsidP="00533F61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01 Central 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Ision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híbrida IP 1600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Leucontron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com: 30 troncos digitais, 32 ramais analógicos</w:t>
            </w:r>
            <w:r w:rsidR="00533F6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3475685" w14:textId="77777777" w:rsidR="008E098D" w:rsidRDefault="008E098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BA3FA17" w14:textId="77777777" w:rsidR="00D04D54" w:rsidRDefault="00D04D54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DC1D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14DC3AAE" w:rsidR="008F05B0" w:rsidRPr="008F05B0" w:rsidRDefault="008F05B0" w:rsidP="00DC1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533F61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14</w:t>
      </w:r>
      <w:r w:rsidR="00B863F7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/07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DC1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7800823C" w:rsidR="008736AB" w:rsidRDefault="003B6D4F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</w:t>
      </w:r>
      <w:r w:rsidR="00533F61">
        <w:rPr>
          <w:rFonts w:ascii="Arial" w:hAnsi="Arial" w:cs="Arial"/>
          <w:sz w:val="24"/>
          <w:szCs w:val="24"/>
        </w:rPr>
        <w:t>, 10</w:t>
      </w:r>
      <w:bookmarkStart w:id="1" w:name="_GoBack"/>
      <w:bookmarkEnd w:id="1"/>
      <w:r w:rsidR="00B863F7">
        <w:rPr>
          <w:rFonts w:ascii="Arial" w:hAnsi="Arial" w:cs="Arial"/>
          <w:sz w:val="24"/>
          <w:szCs w:val="24"/>
        </w:rPr>
        <w:t xml:space="preserve"> de julho de 2023.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D641F"/>
    <w:multiLevelType w:val="hybridMultilevel"/>
    <w:tmpl w:val="9A4A7C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255C4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13176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B6D4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33F61"/>
    <w:rsid w:val="00540F28"/>
    <w:rsid w:val="00544309"/>
    <w:rsid w:val="00557DF4"/>
    <w:rsid w:val="005644CA"/>
    <w:rsid w:val="005647B5"/>
    <w:rsid w:val="00564E3E"/>
    <w:rsid w:val="00570DE1"/>
    <w:rsid w:val="00575E14"/>
    <w:rsid w:val="005847B0"/>
    <w:rsid w:val="005A070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E63CD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56AAB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D274D"/>
    <w:rsid w:val="008E098D"/>
    <w:rsid w:val="008E4E5D"/>
    <w:rsid w:val="008F05B0"/>
    <w:rsid w:val="008F0D41"/>
    <w:rsid w:val="008F15FE"/>
    <w:rsid w:val="008F5B71"/>
    <w:rsid w:val="0091618A"/>
    <w:rsid w:val="0093470D"/>
    <w:rsid w:val="009355AA"/>
    <w:rsid w:val="00941DC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9390B"/>
    <w:rsid w:val="00AB1965"/>
    <w:rsid w:val="00AB7FD6"/>
    <w:rsid w:val="00AC08DD"/>
    <w:rsid w:val="00AD186E"/>
    <w:rsid w:val="00AF4516"/>
    <w:rsid w:val="00AF7A49"/>
    <w:rsid w:val="00B435FE"/>
    <w:rsid w:val="00B626E4"/>
    <w:rsid w:val="00B66E44"/>
    <w:rsid w:val="00B732B3"/>
    <w:rsid w:val="00B863F7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4D54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C1D3A"/>
    <w:rsid w:val="00DD6FFF"/>
    <w:rsid w:val="00DF0CC4"/>
    <w:rsid w:val="00E01FDA"/>
    <w:rsid w:val="00E03269"/>
    <w:rsid w:val="00E35D1C"/>
    <w:rsid w:val="00E36F8A"/>
    <w:rsid w:val="00E50A3C"/>
    <w:rsid w:val="00E60D80"/>
    <w:rsid w:val="00E94788"/>
    <w:rsid w:val="00EB1AE6"/>
    <w:rsid w:val="00EC30E7"/>
    <w:rsid w:val="00ED1F3D"/>
    <w:rsid w:val="00EE0402"/>
    <w:rsid w:val="00EF074B"/>
    <w:rsid w:val="00F15E35"/>
    <w:rsid w:val="00F50CCC"/>
    <w:rsid w:val="00F5433F"/>
    <w:rsid w:val="00F57BDE"/>
    <w:rsid w:val="00F67F62"/>
    <w:rsid w:val="00FA125F"/>
    <w:rsid w:val="00FC44CD"/>
    <w:rsid w:val="00FC4BDD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B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mi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5B98-0ACC-4A42-9DC3-C265888A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33</cp:revision>
  <cp:lastPrinted>2022-04-06T14:56:00Z</cp:lastPrinted>
  <dcterms:created xsi:type="dcterms:W3CDTF">2022-04-06T17:45:00Z</dcterms:created>
  <dcterms:modified xsi:type="dcterms:W3CDTF">2023-07-10T12:35:00Z</dcterms:modified>
</cp:coreProperties>
</file>