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3B6" w:rsidRDefault="003603B6" w:rsidP="003603B6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 xml:space="preserve">RESULTADO </w:t>
      </w:r>
      <w:r>
        <w:rPr>
          <w:b/>
          <w:sz w:val="24"/>
          <w:szCs w:val="24"/>
        </w:rPr>
        <w:t>–</w:t>
      </w:r>
      <w:r w:rsidRPr="0035494C">
        <w:rPr>
          <w:b/>
          <w:sz w:val="24"/>
          <w:szCs w:val="24"/>
        </w:rPr>
        <w:t xml:space="preserve"> TOMADA DE PREÇO</w:t>
      </w:r>
    </w:p>
    <w:p w:rsidR="003603B6" w:rsidRPr="0035494C" w:rsidRDefault="003603B6" w:rsidP="003603B6">
      <w:pPr>
        <w:jc w:val="center"/>
        <w:rPr>
          <w:b/>
          <w:sz w:val="24"/>
          <w:szCs w:val="24"/>
        </w:rPr>
      </w:pPr>
    </w:p>
    <w:p w:rsidR="003603B6" w:rsidRDefault="003603B6" w:rsidP="003603B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867306" w:rsidRPr="00867306">
        <w:rPr>
          <w:sz w:val="24"/>
          <w:szCs w:val="24"/>
        </w:rPr>
        <w:t>2023126EM38458HEMNSL</w:t>
      </w:r>
    </w:p>
    <w:p w:rsidR="003603B6" w:rsidRPr="0035494C" w:rsidRDefault="003603B6" w:rsidP="003603B6">
      <w:pPr>
        <w:tabs>
          <w:tab w:val="center" w:pos="4365"/>
          <w:tab w:val="left" w:pos="6105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3603B6" w:rsidRDefault="003603B6" w:rsidP="003603B6">
      <w:pPr>
        <w:spacing w:after="0" w:line="360" w:lineRule="auto"/>
        <w:jc w:val="both"/>
        <w:rPr>
          <w:sz w:val="24"/>
          <w:szCs w:val="24"/>
        </w:rPr>
      </w:pPr>
      <w:r w:rsidRPr="0035494C">
        <w:rPr>
          <w:sz w:val="24"/>
          <w:szCs w:val="24"/>
        </w:rPr>
        <w:t xml:space="preserve">O Instituto de Gestão e Humanização – IGH, entidade de direito privado e sem fins lucrativos, classificado como Organização Social, vem tornar público o resultado da </w:t>
      </w:r>
      <w:r w:rsidRPr="00241A02">
        <w:rPr>
          <w:sz w:val="24"/>
          <w:szCs w:val="24"/>
        </w:rPr>
        <w:t>Tomada de Preços</w:t>
      </w:r>
      <w:r w:rsidRPr="0035494C">
        <w:rPr>
          <w:sz w:val="24"/>
          <w:szCs w:val="24"/>
        </w:rPr>
        <w:t>, com a finalidade de adquirir bens, insumos e serviços para 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UNI_ABRE </w:instrText>
      </w:r>
      <w:r>
        <w:rPr>
          <w:sz w:val="24"/>
          <w:szCs w:val="24"/>
        </w:rPr>
        <w:fldChar w:fldCharType="separate"/>
      </w:r>
      <w:r w:rsidRPr="00F075DD">
        <w:rPr>
          <w:noProof/>
          <w:sz w:val="24"/>
          <w:szCs w:val="24"/>
        </w:rPr>
        <w:t>HEMNSL - Hospital Est. Maternidade Nossa Senhora de Lourdes</w:t>
      </w:r>
      <w:r>
        <w:rPr>
          <w:sz w:val="24"/>
          <w:szCs w:val="24"/>
        </w:rPr>
        <w:fldChar w:fldCharType="end"/>
      </w:r>
      <w:r>
        <w:rPr>
          <w:sz w:val="24"/>
          <w:szCs w:val="24"/>
        </w:rPr>
        <w:t xml:space="preserve">, </w:t>
      </w:r>
      <w:r w:rsidRPr="00C81FC9">
        <w:rPr>
          <w:sz w:val="24"/>
          <w:szCs w:val="24"/>
        </w:rPr>
        <w:t>com endereço à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MERGEFIELD "ENDEREÇO" </w:instrText>
      </w:r>
      <w:r>
        <w:rPr>
          <w:sz w:val="24"/>
          <w:szCs w:val="24"/>
        </w:rPr>
        <w:fldChar w:fldCharType="separate"/>
      </w:r>
      <w:r w:rsidRPr="00F075DD">
        <w:rPr>
          <w:noProof/>
          <w:sz w:val="24"/>
          <w:szCs w:val="24"/>
        </w:rPr>
        <w:t>Rua 230, Qd. 709, S/N, Setor Nova Vila, Goiânia/GO, CEP: 74.640-210</w:t>
      </w:r>
      <w:r>
        <w:rPr>
          <w:sz w:val="24"/>
          <w:szCs w:val="24"/>
        </w:rPr>
        <w:fldChar w:fldCharType="end"/>
      </w:r>
      <w:r w:rsidRPr="00C81FC9">
        <w:rPr>
          <w:sz w:val="24"/>
          <w:szCs w:val="24"/>
        </w:rPr>
        <w:t>.</w:t>
      </w:r>
    </w:p>
    <w:p w:rsidR="003603B6" w:rsidRDefault="003603B6" w:rsidP="003603B6">
      <w:pPr>
        <w:spacing w:after="0" w:line="360" w:lineRule="auto"/>
        <w:jc w:val="both"/>
        <w:rPr>
          <w:sz w:val="24"/>
          <w:szCs w:val="24"/>
        </w:rPr>
      </w:pPr>
    </w:p>
    <w:p w:rsidR="003603B6" w:rsidRPr="00747CE6" w:rsidRDefault="003603B6" w:rsidP="003603B6">
      <w:pPr>
        <w:spacing w:after="0" w:line="360" w:lineRule="auto"/>
        <w:jc w:val="both"/>
        <w:rPr>
          <w:szCs w:val="24"/>
        </w:rPr>
      </w:pPr>
      <w:r w:rsidRPr="00747CE6">
        <w:rPr>
          <w:szCs w:val="24"/>
        </w:rPr>
        <w:t>OBS: ENVIADO PDF DE CONFIRMAÇÃO BIONEXO COM AS INFORMAÇÕES DE RESULTADO</w:t>
      </w:r>
    </w:p>
    <w:tbl>
      <w:tblPr>
        <w:tblStyle w:val="Tabelacomgrade"/>
        <w:tblW w:w="9206" w:type="dxa"/>
        <w:tblLook w:val="04A0" w:firstRow="1" w:lastRow="0" w:firstColumn="1" w:lastColumn="0" w:noHBand="0" w:noVBand="1"/>
      </w:tblPr>
      <w:tblGrid>
        <w:gridCol w:w="2122"/>
        <w:gridCol w:w="1602"/>
        <w:gridCol w:w="1744"/>
        <w:gridCol w:w="1993"/>
        <w:gridCol w:w="1745"/>
      </w:tblGrid>
      <w:tr w:rsidR="003603B6" w:rsidTr="00B345C4">
        <w:tc>
          <w:tcPr>
            <w:tcW w:w="2122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VENCEDOR</w:t>
            </w:r>
          </w:p>
        </w:tc>
        <w:tc>
          <w:tcPr>
            <w:tcW w:w="1602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OBJETO</w:t>
            </w:r>
          </w:p>
        </w:tc>
        <w:tc>
          <w:tcPr>
            <w:tcW w:w="1744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QUANT</w:t>
            </w:r>
          </w:p>
        </w:tc>
        <w:tc>
          <w:tcPr>
            <w:tcW w:w="1993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UNITÁRIO</w:t>
            </w:r>
          </w:p>
        </w:tc>
        <w:tc>
          <w:tcPr>
            <w:tcW w:w="1745" w:type="dxa"/>
          </w:tcPr>
          <w:p w:rsidR="003603B6" w:rsidRDefault="003603B6" w:rsidP="00B345C4">
            <w:pPr>
              <w:jc w:val="center"/>
              <w:rPr>
                <w:rFonts w:cstheme="minorHAnsi"/>
                <w:sz w:val="24"/>
                <w:szCs w:val="20"/>
              </w:rPr>
            </w:pPr>
            <w:r>
              <w:rPr>
                <w:rFonts w:cstheme="minorHAnsi"/>
                <w:sz w:val="24"/>
                <w:szCs w:val="20"/>
              </w:rPr>
              <w:t>VALOR TOTAL</w:t>
            </w:r>
          </w:p>
        </w:tc>
      </w:tr>
      <w:tr w:rsidR="003603B6" w:rsidRPr="00867306" w:rsidTr="00B345C4">
        <w:trPr>
          <w:trHeight w:val="575"/>
        </w:trPr>
        <w:tc>
          <w:tcPr>
            <w:tcW w:w="2122" w:type="dxa"/>
            <w:vMerge w:val="restart"/>
          </w:tcPr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51350D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  <w:p w:rsidR="003603B6" w:rsidRPr="00867306" w:rsidRDefault="003603B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730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 xml:space="preserve">HC CLEAN DISTRIBUIDORA </w:t>
            </w:r>
          </w:p>
          <w:p w:rsidR="003603B6" w:rsidRPr="00867306" w:rsidRDefault="003603B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86730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>CNPJ: 42.331.756/0001-63</w:t>
            </w:r>
            <w:r w:rsidR="00867306" w:rsidRPr="00867306"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602" w:type="dxa"/>
          </w:tcPr>
          <w:p w:rsidR="003603B6" w:rsidRPr="00867306" w:rsidRDefault="00867306" w:rsidP="0051350D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  <w:bCs/>
              </w:rPr>
              <w:t xml:space="preserve">DETERGENTE NEUTRO </w:t>
            </w:r>
            <w:r w:rsidR="0051350D">
              <w:rPr>
                <w:rFonts w:asciiTheme="majorHAnsi" w:hAnsiTheme="majorHAnsi" w:cstheme="majorHAnsi"/>
                <w:bCs/>
              </w:rPr>
              <w:t>HOSP.</w:t>
            </w:r>
          </w:p>
        </w:tc>
        <w:tc>
          <w:tcPr>
            <w:tcW w:w="1744" w:type="dxa"/>
          </w:tcPr>
          <w:p w:rsidR="003603B6" w:rsidRPr="00867306" w:rsidRDefault="003603B6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3603B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08</w:t>
            </w:r>
          </w:p>
        </w:tc>
        <w:tc>
          <w:tcPr>
            <w:tcW w:w="1993" w:type="dxa"/>
          </w:tcPr>
          <w:p w:rsidR="003603B6" w:rsidRPr="00867306" w:rsidRDefault="003603B6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3603B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58,80</w:t>
            </w:r>
          </w:p>
        </w:tc>
        <w:tc>
          <w:tcPr>
            <w:tcW w:w="1745" w:type="dxa"/>
          </w:tcPr>
          <w:p w:rsidR="003603B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470,40</w:t>
            </w:r>
          </w:p>
          <w:p w:rsidR="003603B6" w:rsidRPr="00867306" w:rsidRDefault="003603B6" w:rsidP="00FA2879">
            <w:pPr>
              <w:jc w:val="right"/>
              <w:rPr>
                <w:rFonts w:asciiTheme="majorHAnsi" w:hAnsiTheme="majorHAnsi" w:cstheme="majorHAnsi"/>
              </w:rPr>
            </w:pPr>
          </w:p>
        </w:tc>
      </w:tr>
      <w:tr w:rsidR="00867306" w:rsidRPr="00867306" w:rsidTr="00B345C4">
        <w:trPr>
          <w:trHeight w:val="575"/>
        </w:trPr>
        <w:tc>
          <w:tcPr>
            <w:tcW w:w="2122" w:type="dxa"/>
            <w:vMerge/>
          </w:tcPr>
          <w:p w:rsidR="00867306" w:rsidRPr="00867306" w:rsidRDefault="0086730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867306" w:rsidRPr="00867306" w:rsidRDefault="00867306" w:rsidP="0051350D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  <w:bCs/>
              </w:rPr>
              <w:t>FIBRA DE LIMP</w:t>
            </w:r>
            <w:r w:rsidR="0051350D">
              <w:rPr>
                <w:rFonts w:asciiTheme="majorHAnsi" w:hAnsiTheme="majorHAnsi" w:cstheme="majorHAnsi"/>
                <w:bCs/>
              </w:rPr>
              <w:t>.</w:t>
            </w:r>
            <w:r w:rsidRPr="00867306">
              <w:rPr>
                <w:rFonts w:asciiTheme="majorHAnsi" w:hAnsiTheme="majorHAnsi" w:cstheme="majorHAnsi"/>
                <w:bCs/>
              </w:rPr>
              <w:t xml:space="preserve"> BRANCA BAIXA ABRASIVIDADE</w:t>
            </w:r>
          </w:p>
        </w:tc>
        <w:tc>
          <w:tcPr>
            <w:tcW w:w="1744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1993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0,98</w:t>
            </w:r>
          </w:p>
        </w:tc>
        <w:tc>
          <w:tcPr>
            <w:tcW w:w="1745" w:type="dxa"/>
          </w:tcPr>
          <w:p w:rsidR="0086730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141,12</w:t>
            </w:r>
          </w:p>
        </w:tc>
      </w:tr>
      <w:tr w:rsidR="00867306" w:rsidRPr="00867306" w:rsidTr="00B345C4">
        <w:trPr>
          <w:trHeight w:val="575"/>
        </w:trPr>
        <w:tc>
          <w:tcPr>
            <w:tcW w:w="2122" w:type="dxa"/>
            <w:vMerge/>
          </w:tcPr>
          <w:p w:rsidR="00867306" w:rsidRPr="00867306" w:rsidRDefault="0086730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867306" w:rsidRPr="00867306" w:rsidRDefault="00867306" w:rsidP="0051350D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  <w:bCs/>
              </w:rPr>
              <w:t>FIBRA DE LIMP</w:t>
            </w:r>
            <w:r w:rsidR="0051350D">
              <w:rPr>
                <w:rFonts w:asciiTheme="majorHAnsi" w:hAnsiTheme="majorHAnsi" w:cstheme="majorHAnsi"/>
                <w:bCs/>
              </w:rPr>
              <w:t>.</w:t>
            </w:r>
            <w:r w:rsidRPr="00867306">
              <w:rPr>
                <w:rFonts w:asciiTheme="majorHAnsi" w:hAnsiTheme="majorHAnsi" w:cstheme="majorHAnsi"/>
                <w:bCs/>
              </w:rPr>
              <w:t xml:space="preserve"> VERDE MEDIA ABRASIVIDADE</w:t>
            </w:r>
          </w:p>
        </w:tc>
        <w:tc>
          <w:tcPr>
            <w:tcW w:w="1744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144</w:t>
            </w:r>
          </w:p>
        </w:tc>
        <w:tc>
          <w:tcPr>
            <w:tcW w:w="1993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0,88</w:t>
            </w:r>
          </w:p>
        </w:tc>
        <w:tc>
          <w:tcPr>
            <w:tcW w:w="1745" w:type="dxa"/>
          </w:tcPr>
          <w:p w:rsidR="0086730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126,72</w:t>
            </w:r>
          </w:p>
        </w:tc>
      </w:tr>
      <w:tr w:rsidR="00867306" w:rsidRPr="00867306" w:rsidTr="00B345C4">
        <w:trPr>
          <w:trHeight w:val="575"/>
        </w:trPr>
        <w:tc>
          <w:tcPr>
            <w:tcW w:w="2122" w:type="dxa"/>
            <w:vMerge/>
          </w:tcPr>
          <w:p w:rsidR="00867306" w:rsidRPr="00867306" w:rsidRDefault="0086730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867306" w:rsidRPr="00867306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Cs/>
              </w:rPr>
              <w:t>HIPOCLORITO SODIO 1% C/</w:t>
            </w:r>
            <w:r w:rsidR="00867306" w:rsidRPr="00867306">
              <w:rPr>
                <w:rFonts w:asciiTheme="majorHAnsi" w:hAnsiTheme="majorHAnsi" w:cstheme="majorHAnsi"/>
                <w:bCs/>
              </w:rPr>
              <w:t xml:space="preserve"> ESTABILIZADOR</w:t>
            </w:r>
          </w:p>
        </w:tc>
        <w:tc>
          <w:tcPr>
            <w:tcW w:w="1744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40</w:t>
            </w:r>
          </w:p>
        </w:tc>
        <w:tc>
          <w:tcPr>
            <w:tcW w:w="1993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15,00</w:t>
            </w:r>
          </w:p>
        </w:tc>
        <w:tc>
          <w:tcPr>
            <w:tcW w:w="1745" w:type="dxa"/>
          </w:tcPr>
          <w:p w:rsidR="00FA2879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</w:p>
          <w:p w:rsidR="0086730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600,00</w:t>
            </w:r>
          </w:p>
        </w:tc>
      </w:tr>
      <w:tr w:rsidR="00867306" w:rsidRPr="00867306" w:rsidTr="00B345C4">
        <w:trPr>
          <w:trHeight w:val="575"/>
        </w:trPr>
        <w:tc>
          <w:tcPr>
            <w:tcW w:w="2122" w:type="dxa"/>
            <w:vMerge/>
          </w:tcPr>
          <w:p w:rsidR="00867306" w:rsidRPr="00867306" w:rsidRDefault="0086730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867306" w:rsidRPr="00867306" w:rsidRDefault="00867306" w:rsidP="0051350D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  <w:bCs/>
              </w:rPr>
              <w:t xml:space="preserve">PANO MULTIUSO </w:t>
            </w:r>
          </w:p>
        </w:tc>
        <w:tc>
          <w:tcPr>
            <w:tcW w:w="1744" w:type="dxa"/>
          </w:tcPr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20</w:t>
            </w:r>
          </w:p>
        </w:tc>
        <w:tc>
          <w:tcPr>
            <w:tcW w:w="1993" w:type="dxa"/>
          </w:tcPr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112,00</w:t>
            </w:r>
          </w:p>
        </w:tc>
        <w:tc>
          <w:tcPr>
            <w:tcW w:w="1745" w:type="dxa"/>
          </w:tcPr>
          <w:p w:rsidR="0086730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2.240,00</w:t>
            </w:r>
          </w:p>
        </w:tc>
      </w:tr>
      <w:tr w:rsidR="00867306" w:rsidRPr="00867306" w:rsidTr="00B345C4">
        <w:trPr>
          <w:trHeight w:val="575"/>
        </w:trPr>
        <w:tc>
          <w:tcPr>
            <w:tcW w:w="2122" w:type="dxa"/>
            <w:vMerge/>
          </w:tcPr>
          <w:p w:rsidR="00867306" w:rsidRPr="00867306" w:rsidRDefault="00867306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867306" w:rsidRPr="00867306" w:rsidRDefault="00867306" w:rsidP="0051350D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  <w:bCs/>
              </w:rPr>
              <w:t xml:space="preserve">SACO INFECTANTE VERMELHO </w:t>
            </w:r>
          </w:p>
        </w:tc>
        <w:tc>
          <w:tcPr>
            <w:tcW w:w="1744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150</w:t>
            </w:r>
          </w:p>
        </w:tc>
        <w:tc>
          <w:tcPr>
            <w:tcW w:w="1993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867306" w:rsidRPr="00867306" w:rsidRDefault="00867306" w:rsidP="00B345C4">
            <w:pPr>
              <w:jc w:val="center"/>
              <w:rPr>
                <w:rFonts w:asciiTheme="majorHAnsi" w:hAnsiTheme="majorHAnsi" w:cstheme="majorHAnsi"/>
              </w:rPr>
            </w:pPr>
            <w:r w:rsidRPr="00867306">
              <w:rPr>
                <w:rFonts w:asciiTheme="majorHAnsi" w:hAnsiTheme="majorHAnsi" w:cstheme="majorHAnsi"/>
              </w:rPr>
              <w:t>30,10</w:t>
            </w:r>
          </w:p>
        </w:tc>
        <w:tc>
          <w:tcPr>
            <w:tcW w:w="1745" w:type="dxa"/>
          </w:tcPr>
          <w:p w:rsidR="00867306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4.515,00</w:t>
            </w:r>
          </w:p>
        </w:tc>
      </w:tr>
      <w:tr w:rsidR="0051350D" w:rsidRPr="00867306" w:rsidTr="00B345C4">
        <w:trPr>
          <w:trHeight w:val="575"/>
        </w:trPr>
        <w:tc>
          <w:tcPr>
            <w:tcW w:w="2122" w:type="dxa"/>
            <w:vMerge/>
          </w:tcPr>
          <w:p w:rsidR="0051350D" w:rsidRPr="00867306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51350D" w:rsidRPr="0051350D" w:rsidRDefault="0051350D" w:rsidP="0051350D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350D">
              <w:rPr>
                <w:rFonts w:asciiTheme="majorHAnsi" w:hAnsiTheme="majorHAnsi" w:cstheme="majorHAnsi"/>
                <w:bCs/>
              </w:rPr>
              <w:t xml:space="preserve">SACO P/ LIXO BRANCO </w:t>
            </w:r>
          </w:p>
        </w:tc>
        <w:tc>
          <w:tcPr>
            <w:tcW w:w="1744" w:type="dxa"/>
          </w:tcPr>
          <w:p w:rsidR="0051350D" w:rsidRPr="00867306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60</w:t>
            </w:r>
          </w:p>
        </w:tc>
        <w:tc>
          <w:tcPr>
            <w:tcW w:w="1993" w:type="dxa"/>
          </w:tcPr>
          <w:p w:rsidR="0051350D" w:rsidRPr="00867306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45,60</w:t>
            </w:r>
          </w:p>
        </w:tc>
        <w:tc>
          <w:tcPr>
            <w:tcW w:w="1745" w:type="dxa"/>
          </w:tcPr>
          <w:p w:rsidR="0051350D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2.736,00</w:t>
            </w:r>
          </w:p>
        </w:tc>
      </w:tr>
      <w:tr w:rsidR="0051350D" w:rsidRPr="00867306" w:rsidTr="00B345C4">
        <w:trPr>
          <w:trHeight w:val="575"/>
        </w:trPr>
        <w:tc>
          <w:tcPr>
            <w:tcW w:w="2122" w:type="dxa"/>
            <w:vMerge/>
          </w:tcPr>
          <w:p w:rsidR="0051350D" w:rsidRPr="00867306" w:rsidRDefault="0051350D" w:rsidP="00B345C4">
            <w:pPr>
              <w:rPr>
                <w:rFonts w:cstheme="minorHAnsi"/>
                <w:bCs/>
                <w:color w:val="333333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602" w:type="dxa"/>
          </w:tcPr>
          <w:p w:rsidR="0051350D" w:rsidRPr="0051350D" w:rsidRDefault="0051350D" w:rsidP="00B345C4">
            <w:pPr>
              <w:jc w:val="center"/>
              <w:rPr>
                <w:rFonts w:asciiTheme="majorHAnsi" w:hAnsiTheme="majorHAnsi" w:cstheme="majorHAnsi"/>
                <w:bCs/>
              </w:rPr>
            </w:pPr>
            <w:r w:rsidRPr="0051350D">
              <w:rPr>
                <w:rFonts w:asciiTheme="majorHAnsi" w:hAnsiTheme="majorHAnsi" w:cstheme="majorHAnsi"/>
                <w:bCs/>
              </w:rPr>
              <w:t>SOLUCAO A BASE DE QUATERNARIO </w:t>
            </w:r>
          </w:p>
        </w:tc>
        <w:tc>
          <w:tcPr>
            <w:tcW w:w="1744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51350D" w:rsidRPr="00867306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16</w:t>
            </w:r>
          </w:p>
        </w:tc>
        <w:tc>
          <w:tcPr>
            <w:tcW w:w="1993" w:type="dxa"/>
          </w:tcPr>
          <w:p w:rsidR="0051350D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</w:p>
          <w:p w:rsidR="0051350D" w:rsidRPr="00867306" w:rsidRDefault="0051350D" w:rsidP="00B345C4">
            <w:pPr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45,50</w:t>
            </w:r>
          </w:p>
        </w:tc>
        <w:tc>
          <w:tcPr>
            <w:tcW w:w="1745" w:type="dxa"/>
          </w:tcPr>
          <w:p w:rsidR="00FA2879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 </w:t>
            </w:r>
          </w:p>
          <w:p w:rsidR="0051350D" w:rsidRPr="0086730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728,00</w:t>
            </w:r>
          </w:p>
        </w:tc>
      </w:tr>
      <w:tr w:rsidR="003603B6" w:rsidTr="00B345C4">
        <w:trPr>
          <w:trHeight w:val="643"/>
        </w:trPr>
        <w:tc>
          <w:tcPr>
            <w:tcW w:w="2122" w:type="dxa"/>
            <w:vMerge/>
          </w:tcPr>
          <w:p w:rsidR="003603B6" w:rsidRDefault="003603B6" w:rsidP="00B345C4">
            <w:pPr>
              <w:rPr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1602" w:type="dxa"/>
          </w:tcPr>
          <w:p w:rsidR="003603B6" w:rsidRDefault="003603B6" w:rsidP="00B345C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744" w:type="dxa"/>
          </w:tcPr>
          <w:p w:rsidR="003603B6" w:rsidRDefault="003603B6" w:rsidP="00B345C4">
            <w:pPr>
              <w:jc w:val="center"/>
              <w:rPr>
                <w:rFonts w:asciiTheme="majorHAnsi" w:hAnsiTheme="majorHAnsi" w:cstheme="majorHAnsi"/>
              </w:rPr>
            </w:pPr>
          </w:p>
        </w:tc>
        <w:tc>
          <w:tcPr>
            <w:tcW w:w="1993" w:type="dxa"/>
          </w:tcPr>
          <w:p w:rsidR="003603B6" w:rsidRPr="003E4CEE" w:rsidRDefault="003603B6" w:rsidP="00B345C4">
            <w:pPr>
              <w:jc w:val="center"/>
              <w:rPr>
                <w:rFonts w:asciiTheme="majorHAnsi" w:hAnsiTheme="majorHAnsi" w:cstheme="majorHAnsi"/>
                <w:b/>
              </w:rPr>
            </w:pPr>
            <w:r w:rsidRPr="003E4CEE">
              <w:rPr>
                <w:rFonts w:asciiTheme="majorHAnsi" w:hAnsiTheme="majorHAnsi" w:cstheme="majorHAnsi"/>
                <w:b/>
              </w:rPr>
              <w:t>TOTAL:</w:t>
            </w:r>
          </w:p>
        </w:tc>
        <w:tc>
          <w:tcPr>
            <w:tcW w:w="1745" w:type="dxa"/>
          </w:tcPr>
          <w:p w:rsidR="003603B6" w:rsidRDefault="00FA2879" w:rsidP="00FA2879">
            <w:pPr>
              <w:jc w:val="right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11.557,24</w:t>
            </w:r>
          </w:p>
        </w:tc>
      </w:tr>
    </w:tbl>
    <w:p w:rsidR="003603B6" w:rsidRDefault="003603B6" w:rsidP="003603B6">
      <w:pPr>
        <w:rPr>
          <w:rFonts w:cstheme="minorHAnsi"/>
          <w:sz w:val="24"/>
          <w:szCs w:val="20"/>
        </w:rPr>
      </w:pPr>
    </w:p>
    <w:p w:rsidR="003603B6" w:rsidRPr="00747CE6" w:rsidRDefault="00867306" w:rsidP="003603B6">
      <w:pPr>
        <w:rPr>
          <w:rFonts w:cstheme="minorHAnsi"/>
          <w:sz w:val="24"/>
          <w:szCs w:val="20"/>
        </w:rPr>
      </w:pPr>
      <w:r>
        <w:rPr>
          <w:rFonts w:cstheme="minorHAnsi"/>
          <w:sz w:val="24"/>
          <w:szCs w:val="20"/>
        </w:rPr>
        <w:t>38458</w:t>
      </w:r>
      <w:r w:rsidR="003603B6">
        <w:rPr>
          <w:rFonts w:cstheme="minorHAnsi"/>
          <w:sz w:val="24"/>
          <w:szCs w:val="20"/>
        </w:rPr>
        <w:t>/2023</w:t>
      </w:r>
    </w:p>
    <w:p w:rsidR="003603B6" w:rsidRPr="009561B5" w:rsidRDefault="00867306" w:rsidP="003603B6">
      <w:pPr>
        <w:rPr>
          <w:sz w:val="24"/>
          <w:szCs w:val="24"/>
        </w:rPr>
      </w:pPr>
      <w:r>
        <w:rPr>
          <w:sz w:val="24"/>
          <w:szCs w:val="24"/>
        </w:rPr>
        <w:t>Goiânia/GO, 12</w:t>
      </w:r>
      <w:r w:rsidR="003603B6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="003603B6">
        <w:rPr>
          <w:sz w:val="24"/>
          <w:szCs w:val="24"/>
        </w:rPr>
        <w:t xml:space="preserve"> de 2023.</w:t>
      </w:r>
    </w:p>
    <w:p w:rsidR="003603B6" w:rsidRPr="00812989" w:rsidRDefault="003603B6" w:rsidP="003603B6"/>
    <w:p w:rsidR="00043166" w:rsidRDefault="00043166">
      <w:bookmarkStart w:id="0" w:name="_GoBack"/>
      <w:bookmarkEnd w:id="0"/>
    </w:p>
    <w:sectPr w:rsidR="000431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3B6"/>
    <w:rsid w:val="00043166"/>
    <w:rsid w:val="003603B6"/>
    <w:rsid w:val="0051350D"/>
    <w:rsid w:val="00867306"/>
    <w:rsid w:val="00B5438D"/>
    <w:rsid w:val="00C82F46"/>
    <w:rsid w:val="00E34191"/>
    <w:rsid w:val="00FA2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7C9391-6897-4F48-8387-BB6DA6B5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3B6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3603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Fonseca De Souza Borges</dc:creator>
  <cp:keywords/>
  <dc:description/>
  <cp:lastModifiedBy>Daniella Fonseca De Souza Borges</cp:lastModifiedBy>
  <cp:revision>2</cp:revision>
  <dcterms:created xsi:type="dcterms:W3CDTF">2023-06-12T12:43:00Z</dcterms:created>
  <dcterms:modified xsi:type="dcterms:W3CDTF">2023-06-12T12:43:00Z</dcterms:modified>
</cp:coreProperties>
</file>