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E50B6">
        <w:rPr>
          <w:noProof/>
        </w:rPr>
        <w:t>2023178TP48245HEMNSL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E50B6" w:rsidRPr="00EA40CF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E50B6" w:rsidRPr="00EA40CF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E50B6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E50B6">
        <w:rPr>
          <w:b/>
          <w:noProof/>
        </w:rPr>
        <w:t>23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E50B6" w:rsidRPr="00EA40C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E50B6" w:rsidRPr="00EA40CF">
        <w:rPr>
          <w:b/>
          <w:bCs/>
          <w:noProof/>
        </w:rPr>
        <w:t>48245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E50B6">
        <w:rPr>
          <w:noProof/>
        </w:rPr>
        <w:t>17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3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E50B6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AAAC3-5511-45A7-BAD4-E56E706E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2023-08-17T13:25:00Z</dcterms:created>
  <dcterms:modified xsi:type="dcterms:W3CDTF">2023-08-17T13:25:00Z</dcterms:modified>
</cp:coreProperties>
</file>