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spacing w:before="182"/>
        <w:ind w:left="3165" w:right="3497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10"/>
          <w:sz w:val="24"/>
        </w:rPr>
        <w:t> </w:t>
      </w:r>
      <w:r>
        <w:rPr>
          <w:sz w:val="22"/>
        </w:rPr>
        <w:t>2023142TP34648HEMNSL</w:t>
      </w:r>
    </w:p>
    <w:p>
      <w:pPr>
        <w:pStyle w:val="BodyText"/>
        <w:spacing w:line="259" w:lineRule="auto" w:before="185"/>
        <w:ind w:left="122" w:right="662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da Tomada de</w:t>
      </w:r>
      <w:r>
        <w:rPr>
          <w:spacing w:val="1"/>
        </w:rPr>
        <w:t> </w:t>
      </w:r>
      <w:r>
        <w:rPr/>
        <w:t>Preços, com a finalidade de adquirir bens, insumos e serviços para o HEMNSL - Hospital</w:t>
      </w:r>
      <w:r>
        <w:rPr>
          <w:spacing w:val="-52"/>
        </w:rPr>
        <w:t> </w:t>
      </w:r>
      <w:r>
        <w:rPr/>
        <w:t>Est. Maternidade Nossa Senhora de Lourdes, com endereço à Rua 230, Qd. 709, S/N,</w:t>
      </w:r>
      <w:r>
        <w:rPr>
          <w:spacing w:val="1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 74.640-210.</w:t>
      </w:r>
    </w:p>
    <w:p>
      <w:pPr>
        <w:spacing w:before="158"/>
        <w:ind w:left="3448" w:right="3777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6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spacing w:before="183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2" w:right="516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2" w:right="494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 O resultado será publicado no site oficial 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3"/>
          </w:rPr>
          <w:t> </w:t>
        </w:r>
      </w:hyperlink>
      <w:r>
        <w:rPr/>
        <w:t>na</w:t>
      </w:r>
      <w:r>
        <w:rPr>
          <w:spacing w:val="-3"/>
        </w:rPr>
        <w:t> </w:t>
      </w:r>
      <w:r>
        <w:rPr/>
        <w:t>pasta</w:t>
      </w:r>
      <w:r>
        <w:rPr>
          <w:spacing w:val="-4"/>
        </w:rPr>
        <w:t> </w:t>
      </w:r>
      <w:r>
        <w:rPr/>
        <w:t>especifica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63998pt;margin-top:8.174102pt;width:454.2pt;height:53.8pt;mso-position-horizontal-relative:page;mso-position-vertical-relative:paragraph;z-index:-15728640;mso-wrap-distance-left:0;mso-wrap-distance-right:0" coordorigin="1697,163" coordsize="9084,1076">
            <v:rect style="position:absolute;left:1706;top:173;width:9064;height:241" filled="true" fillcolor="#f1f1f1" stroked="false">
              <v:fill type="solid"/>
            </v:rect>
            <v:shape style="position:absolute;left:1697;top:163;width:9084;height:1076" coordorigin="1697,163" coordsize="9084,1076" path="m10771,413l1707,413,1707,173,1707,173,1707,163,1697,163,1697,173,1697,173,1697,413,1697,423,1697,1229,1697,1239,1707,1239,10771,1239,10771,1229,1707,1229,1707,423,10771,423,10771,413xm10780,163l10771,163,10771,173,10771,173,10771,413,10771,423,10771,1229,10771,1239,10780,1239,10780,1229,10780,423,10780,413,10780,173,10780,173,10780,16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25;top:751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EPI</w:t>
                    </w:r>
                  </w:p>
                </w:txbxContent>
              </v:textbox>
              <w10:wrap type="none"/>
            </v:shape>
            <v:shape style="position:absolute;left:1702;top:168;width:9074;height:250" type="#_x0000_t202" filled="true" fillcolor="#f1f1f1" stroked="true" strokeweight=".48pt" strokecolor="#000000">
              <v:textbox inset="0,0,0,0">
                <w:txbxContent>
                  <w:p>
                    <w:pPr>
                      <w:spacing w:before="8"/>
                      <w:ind w:left="4222" w:right="4221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2" w:right="8069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34648/2023</w:t>
      </w:r>
    </w:p>
    <w:p>
      <w:pPr>
        <w:spacing w:line="259" w:lineRule="auto" w:before="0"/>
        <w:ind w:left="122" w:right="45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8">
        <w:r>
          <w:rPr>
            <w:color w:val="0562C1"/>
            <w:sz w:val="22"/>
            <w:u w:val="single" w:color="0562C1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56"/>
        <w:ind w:left="12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fevereiro de</w:t>
      </w:r>
      <w:r>
        <w:rPr>
          <w:spacing w:val="-3"/>
          <w:sz w:val="22"/>
        </w:rPr>
        <w:t> </w:t>
      </w:r>
      <w:r>
        <w:rPr>
          <w:sz w:val="22"/>
        </w:rPr>
        <w:t>2023.</w:t>
      </w: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4310608</wp:posOffset>
            </wp:positionH>
            <wp:positionV relativeFrom="paragraph">
              <wp:posOffset>220565</wp:posOffset>
            </wp:positionV>
            <wp:extent cx="1047749" cy="54168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54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165" w:right="349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s://www.igh.org.br/" TargetMode="Externa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2023-07-11T13:35:25Z</dcterms:created>
  <dcterms:modified xsi:type="dcterms:W3CDTF">2023-07-11T13:35:25Z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2023-07-11T00:00:00Z</vt:filetime>
  </property>
</Properties>
</file>