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20232010TP49126HEMNSL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402" w:right="413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Lourdes</w:t>
      </w:r>
    </w:p>
    <w:p>
      <w:pPr>
        <w:pStyle w:val="BodyText"/>
        <w:spacing w:before="24"/>
        <w:ind w:left="406" w:right="38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10"/>
        <w:gridCol w:w="1128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6" w:right="2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0" w:right="2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276" w:right="240"/>
              <w:jc w:val="center"/>
              <w:rPr>
                <w:sz w:val="19"/>
              </w:rPr>
            </w:pPr>
            <w:r>
              <w:rPr>
                <w:sz w:val="19"/>
              </w:rPr>
              <w:t>IMPRILUX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COMUNICACAO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275" w:right="240"/>
              <w:jc w:val="center"/>
              <w:rPr>
                <w:sz w:val="19"/>
              </w:rPr>
            </w:pPr>
            <w:r>
              <w:rPr>
                <w:sz w:val="19"/>
              </w:rPr>
              <w:t>VISUAL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70" w:right="25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385"/>
              <w:rPr>
                <w:sz w:val="15"/>
              </w:rPr>
            </w:pPr>
            <w:r>
              <w:rPr>
                <w:w w:val="105"/>
                <w:sz w:val="15"/>
              </w:rPr>
              <w:t>SERVIÇO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CONFECÇÃO,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APLICAÇÃO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REMOÇÃO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ADESIVO</w:t>
            </w:r>
          </w:p>
          <w:p>
            <w:pPr>
              <w:pStyle w:val="TableParagraph"/>
              <w:spacing w:before="25"/>
              <w:ind w:left="292"/>
              <w:rPr>
                <w:sz w:val="15"/>
              </w:rPr>
            </w:pPr>
            <w:r>
              <w:rPr>
                <w:w w:val="105"/>
                <w:sz w:val="15"/>
              </w:rPr>
              <w:t>TRANSPARENTE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POLITICAS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INSTITUCIONAIS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UNIDADE.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412"/>
              <w:rPr>
                <w:sz w:val="19"/>
              </w:rPr>
            </w:pPr>
            <w:r>
              <w:rPr>
                <w:sz w:val="19"/>
              </w:rPr>
              <w:t>1.366,20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76" w:right="222"/>
              <w:jc w:val="center"/>
              <w:rPr>
                <w:sz w:val="21"/>
              </w:rPr>
            </w:pPr>
            <w:r>
              <w:rPr>
                <w:sz w:val="21"/>
              </w:rPr>
              <w:t>12.923.703/0001-70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70" w:right="210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2023-11-01T19:20:31Z</dcterms:created>
  <dcterms:modified xsi:type="dcterms:W3CDTF">2023-11-01T19:20:31Z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2023-11-01T00:00:00Z</vt:filetime>
  </property>
</Properties>
</file>