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220" w:x="5076" w:y="1397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TOMADA</w:t>
      </w:r>
      <w:r>
        <w:rPr>
          <w:rFonts w:ascii="Calibri"/>
          <w:b w:val="on"/>
          <w:color w:val="000000"/>
          <w:spacing w:val="-2"/>
          <w:sz w:val="24"/>
        </w:rPr>
        <w:t xml:space="preserve"> </w:t>
      </w:r>
      <w:r>
        <w:rPr>
          <w:rFonts w:ascii="Calibri"/>
          <w:b w:val="on"/>
          <w:color w:val="000000"/>
          <w:spacing w:val="2"/>
          <w:sz w:val="24"/>
        </w:rPr>
        <w:t>DE</w:t>
      </w:r>
      <w:r>
        <w:rPr>
          <w:rFonts w:ascii="Calibri"/>
          <w:b w:val="on"/>
          <w:color w:val="000000"/>
          <w:spacing w:val="-3"/>
          <w:sz w:val="24"/>
        </w:rPr>
        <w:t xml:space="preserve"> </w:t>
      </w:r>
      <w:r>
        <w:rPr>
          <w:rFonts w:ascii="Calibri" w:hAnsi="Calibri" w:cs="Calibri"/>
          <w:b w:val="on"/>
          <w:color w:val="000000"/>
          <w:spacing w:val="0"/>
          <w:sz w:val="24"/>
        </w:rPr>
        <w:t>PREÇO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2852" w:x="4759" w:y="1872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2"/>
        </w:rPr>
      </w:pPr>
      <w:r>
        <w:rPr>
          <w:rFonts w:ascii="Calibri" w:hAnsi="Calibri" w:cs="Calibri"/>
          <w:color w:val="000000"/>
          <w:spacing w:val="0"/>
          <w:sz w:val="24"/>
        </w:rPr>
        <w:t>N°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0"/>
          <w:sz w:val="22"/>
        </w:rPr>
        <w:t>2023274TP36868HEMNSL</w:t>
      </w:r>
      <w:r>
        <w:rPr>
          <w:rFonts w:ascii="Calibri"/>
          <w:color w:val="000000"/>
          <w:spacing w:val="0"/>
          <w:sz w:val="22"/>
        </w:rPr>
      </w:r>
    </w:p>
    <w:p>
      <w:pPr>
        <w:pStyle w:val="Normal"/>
        <w:framePr w:w="8742" w:x="1702" w:y="235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Instituto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Gestão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Humanização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–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IGH,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entidade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direito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privado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sem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fins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742" w:x="1702" w:y="2350"/>
        <w:widowControl w:val="off"/>
        <w:autoSpaceDE w:val="off"/>
        <w:autoSpaceDN w:val="off"/>
        <w:spacing w:before="21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lucrativos,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classificado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como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Organização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Social,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vem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tornar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público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4"/>
          <w:sz w:val="24"/>
        </w:rPr>
        <w:t>da</w:t>
      </w:r>
      <w:r>
        <w:rPr>
          <w:rFonts w:ascii="Calibri"/>
          <w:color w:val="000000"/>
          <w:spacing w:val="-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Tomada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742" w:x="1702" w:y="2350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 w:hAnsi="Calibri" w:cs="Calibri"/>
          <w:color w:val="000000"/>
          <w:spacing w:val="0"/>
          <w:sz w:val="24"/>
        </w:rPr>
        <w:t>Preços,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com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a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finalidade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adquirir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bens,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insumos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serviços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para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HEMNSL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-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Hospital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742" w:x="1702" w:y="2350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Est.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Maternidade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Nossa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Senhora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Lourdes,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com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endereço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à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Rua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230,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Qd.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709,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S/N,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742" w:x="1702" w:y="2350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Setor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Nova</w:t>
      </w:r>
      <w:r>
        <w:rPr>
          <w:rFonts w:ascii="Calibri"/>
          <w:color w:val="000000"/>
          <w:spacing w:val="-5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Vila,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Goiânia/GO,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CEP: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74.640-210.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6075" w:x="1702" w:y="4090"/>
        <w:widowControl w:val="off"/>
        <w:autoSpaceDE w:val="off"/>
        <w:autoSpaceDN w:val="off"/>
        <w:spacing w:before="0" w:after="0" w:line="269" w:lineRule="exact"/>
        <w:ind w:left="3338" w:right="0" w:firstLine="0"/>
        <w:jc w:val="left"/>
        <w:rPr>
          <w:rFonts w:ascii="Calibri"/>
          <w:color w:val="000000"/>
          <w:spacing w:val="0"/>
          <w:sz w:val="22"/>
          <w:u w:val="single"/>
        </w:rPr>
      </w:pPr>
      <w:r>
        <w:rPr>
          <w:rFonts w:ascii="Calibri" w:hAnsi="Calibri" w:cs="Calibri"/>
          <w:color w:val="000000"/>
          <w:spacing w:val="0"/>
          <w:sz w:val="22"/>
          <w:u w:val="single"/>
        </w:rPr>
        <w:t>PERÍODO</w:t>
      </w:r>
      <w:r>
        <w:rPr>
          <w:rFonts w:ascii="Calibri"/>
          <w:color w:val="000000"/>
          <w:spacing w:val="-1"/>
          <w:sz w:val="22"/>
          <w:u w:val="single"/>
        </w:rPr>
        <w:t xml:space="preserve"> </w:t>
      </w:r>
      <w:r>
        <w:rPr>
          <w:rFonts w:ascii="Calibri"/>
          <w:color w:val="000000"/>
          <w:spacing w:val="0"/>
          <w:sz w:val="22"/>
          <w:u w:val="single"/>
        </w:rPr>
        <w:t>DE</w:t>
      </w:r>
      <w:r>
        <w:rPr>
          <w:rFonts w:ascii="Calibri"/>
          <w:color w:val="000000"/>
          <w:spacing w:val="0"/>
          <w:sz w:val="22"/>
          <w:u w:val="single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  <w:u w:val="single"/>
        </w:rPr>
        <w:t>COTAÇÃO</w:t>
      </w:r>
      <w:r>
        <w:rPr>
          <w:rFonts w:ascii="Calibri"/>
          <w:color w:val="000000"/>
          <w:spacing w:val="0"/>
          <w:sz w:val="22"/>
          <w:u w:val="single"/>
        </w:rPr>
      </w:r>
    </w:p>
    <w:p>
      <w:pPr>
        <w:pStyle w:val="Normal"/>
        <w:framePr w:w="6075" w:x="1702" w:y="4090"/>
        <w:widowControl w:val="off"/>
        <w:autoSpaceDE w:val="off"/>
        <w:autoSpaceDN w:val="off"/>
        <w:spacing w:before="178" w:after="0" w:line="27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2"/>
        </w:rPr>
      </w:pPr>
      <w:r>
        <w:rPr>
          <w:rFonts w:ascii="Calibri"/>
          <w:color w:val="000000"/>
          <w:spacing w:val="1"/>
          <w:sz w:val="22"/>
        </w:rPr>
        <w:t>Data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-3"/>
          <w:sz w:val="22"/>
        </w:rPr>
        <w:t>de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início</w:t>
      </w:r>
      <w:r>
        <w:rPr>
          <w:rFonts w:ascii="Calibri"/>
          <w:color w:val="000000"/>
          <w:spacing w:val="-1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de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recebimento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das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propostas: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/>
          <w:b w:val="on"/>
          <w:color w:val="000000"/>
          <w:spacing w:val="-1"/>
          <w:sz w:val="22"/>
        </w:rPr>
        <w:t>27</w:t>
      </w:r>
      <w:r>
        <w:rPr>
          <w:rFonts w:ascii="Calibri"/>
          <w:b w:val="on"/>
          <w:color w:val="000000"/>
          <w:spacing w:val="1"/>
          <w:sz w:val="22"/>
        </w:rPr>
        <w:t xml:space="preserve"> </w:t>
      </w:r>
      <w:r>
        <w:rPr>
          <w:rFonts w:ascii="Calibri"/>
          <w:b w:val="on"/>
          <w:color w:val="000000"/>
          <w:spacing w:val="0"/>
          <w:sz w:val="22"/>
        </w:rPr>
        <w:t>de</w:t>
      </w:r>
      <w:r>
        <w:rPr>
          <w:rFonts w:ascii="Calibri"/>
          <w:b w:val="on"/>
          <w:color w:val="000000"/>
          <w:spacing w:val="0"/>
          <w:sz w:val="22"/>
        </w:rPr>
        <w:t xml:space="preserve"> </w:t>
      </w:r>
      <w:r>
        <w:rPr>
          <w:rFonts w:ascii="Calibri"/>
          <w:b w:val="on"/>
          <w:color w:val="000000"/>
          <w:spacing w:val="0"/>
          <w:sz w:val="22"/>
        </w:rPr>
        <w:t>abril</w:t>
      </w:r>
      <w:r>
        <w:rPr>
          <w:rFonts w:ascii="Calibri"/>
          <w:b w:val="on"/>
          <w:color w:val="000000"/>
          <w:spacing w:val="-1"/>
          <w:sz w:val="22"/>
        </w:rPr>
        <w:t xml:space="preserve"> </w:t>
      </w:r>
      <w:r>
        <w:rPr>
          <w:rFonts w:ascii="Calibri"/>
          <w:b w:val="on"/>
          <w:color w:val="000000"/>
          <w:spacing w:val="0"/>
          <w:sz w:val="22"/>
        </w:rPr>
        <w:t>de</w:t>
      </w:r>
      <w:r>
        <w:rPr>
          <w:rFonts w:ascii="Calibri"/>
          <w:b w:val="on"/>
          <w:color w:val="000000"/>
          <w:spacing w:val="-1"/>
          <w:sz w:val="22"/>
        </w:rPr>
        <w:t xml:space="preserve"> </w:t>
      </w:r>
      <w:r>
        <w:rPr>
          <w:rFonts w:ascii="Calibri"/>
          <w:b w:val="on"/>
          <w:color w:val="000000"/>
          <w:spacing w:val="-1"/>
          <w:sz w:val="22"/>
        </w:rPr>
        <w:t>2023</w:t>
      </w:r>
      <w:r>
        <w:rPr>
          <w:rFonts w:ascii="Calibri"/>
          <w:b w:val="on"/>
          <w:color w:val="000000"/>
          <w:spacing w:val="0"/>
          <w:sz w:val="22"/>
        </w:rPr>
      </w:r>
    </w:p>
    <w:p>
      <w:pPr>
        <w:pStyle w:val="Normal"/>
        <w:framePr w:w="6075" w:x="1702" w:y="4090"/>
        <w:widowControl w:val="off"/>
        <w:autoSpaceDE w:val="off"/>
        <w:autoSpaceDN w:val="off"/>
        <w:spacing w:before="182" w:after="0" w:line="27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2"/>
        </w:rPr>
      </w:pPr>
      <w:r>
        <w:rPr>
          <w:rFonts w:ascii="Calibri"/>
          <w:color w:val="000000"/>
          <w:spacing w:val="1"/>
          <w:sz w:val="22"/>
        </w:rPr>
        <w:t>Data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final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-3"/>
          <w:sz w:val="22"/>
        </w:rPr>
        <w:t>de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recebimento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das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propostas: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/>
          <w:b w:val="on"/>
          <w:color w:val="000000"/>
          <w:spacing w:val="-1"/>
          <w:sz w:val="22"/>
        </w:rPr>
        <w:t>05</w:t>
      </w:r>
      <w:r>
        <w:rPr>
          <w:rFonts w:ascii="Calibri"/>
          <w:b w:val="on"/>
          <w:color w:val="000000"/>
          <w:spacing w:val="1"/>
          <w:sz w:val="22"/>
        </w:rPr>
        <w:t xml:space="preserve"> </w:t>
      </w:r>
      <w:r>
        <w:rPr>
          <w:rFonts w:ascii="Calibri"/>
          <w:b w:val="on"/>
          <w:color w:val="000000"/>
          <w:spacing w:val="0"/>
          <w:sz w:val="22"/>
        </w:rPr>
        <w:t>de</w:t>
      </w:r>
      <w:r>
        <w:rPr>
          <w:rFonts w:ascii="Calibri"/>
          <w:b w:val="on"/>
          <w:color w:val="000000"/>
          <w:spacing w:val="0"/>
          <w:sz w:val="22"/>
        </w:rPr>
        <w:t xml:space="preserve"> </w:t>
      </w:r>
      <w:r>
        <w:rPr>
          <w:rFonts w:ascii="Calibri"/>
          <w:b w:val="on"/>
          <w:color w:val="000000"/>
          <w:spacing w:val="-1"/>
          <w:sz w:val="22"/>
        </w:rPr>
        <w:t>maio</w:t>
      </w:r>
      <w:r>
        <w:rPr>
          <w:rFonts w:ascii="Calibri"/>
          <w:b w:val="on"/>
          <w:color w:val="000000"/>
          <w:spacing w:val="0"/>
          <w:sz w:val="22"/>
        </w:rPr>
        <w:t xml:space="preserve"> </w:t>
      </w:r>
      <w:r>
        <w:rPr>
          <w:rFonts w:ascii="Calibri"/>
          <w:b w:val="on"/>
          <w:color w:val="000000"/>
          <w:spacing w:val="-1"/>
          <w:sz w:val="22"/>
        </w:rPr>
        <w:t>de</w:t>
      </w:r>
      <w:r>
        <w:rPr>
          <w:rFonts w:ascii="Calibri"/>
          <w:b w:val="on"/>
          <w:color w:val="000000"/>
          <w:spacing w:val="2"/>
          <w:sz w:val="22"/>
        </w:rPr>
        <w:t xml:space="preserve"> </w:t>
      </w:r>
      <w:r>
        <w:rPr>
          <w:rFonts w:ascii="Calibri"/>
          <w:b w:val="on"/>
          <w:color w:val="000000"/>
          <w:spacing w:val="0"/>
          <w:sz w:val="22"/>
        </w:rPr>
        <w:t>2023</w:t>
      </w:r>
      <w:r>
        <w:rPr>
          <w:rFonts w:ascii="Calibri"/>
          <w:b w:val="on"/>
          <w:color w:val="000000"/>
          <w:spacing w:val="0"/>
          <w:sz w:val="22"/>
        </w:rPr>
      </w:r>
    </w:p>
    <w:p>
      <w:pPr>
        <w:pStyle w:val="Normal"/>
        <w:framePr w:w="8887" w:x="1702" w:y="589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detalhamento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objeto,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com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suas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especificações,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quantidades,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volumes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outros,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887" w:x="1702" w:y="5890"/>
        <w:widowControl w:val="off"/>
        <w:autoSpaceDE w:val="off"/>
        <w:autoSpaceDN w:val="off"/>
        <w:spacing w:before="21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 w:hAnsi="Calibri" w:cs="Calibri"/>
          <w:color w:val="000000"/>
          <w:spacing w:val="0"/>
          <w:sz w:val="24"/>
        </w:rPr>
        <w:t>poderão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ser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encontrados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4"/>
          <w:sz w:val="24"/>
        </w:rPr>
        <w:t>na</w:t>
      </w:r>
      <w:r>
        <w:rPr>
          <w:rFonts w:ascii="Calibri"/>
          <w:color w:val="000000"/>
          <w:spacing w:val="-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plataforma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eletrônica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www.bionexo.com.br.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 w:hAnsi="Calibri" w:cs="Calibri"/>
          <w:color w:val="000000"/>
          <w:spacing w:val="1"/>
          <w:sz w:val="24"/>
        </w:rPr>
        <w:t>Não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possuindo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887" w:x="1702" w:y="5890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cadastro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ativo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no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portal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supracitado,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detalhamento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objeto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deverá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ser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solicitado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no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887" w:x="1702" w:y="5890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 w:hAnsi="Calibri" w:cs="Calibri"/>
          <w:color w:val="000000"/>
          <w:spacing w:val="0"/>
          <w:sz w:val="24"/>
        </w:rPr>
        <w:t>endereço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e-mail: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compras.go@igh.org.br.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1"/>
          <w:sz w:val="24"/>
        </w:rPr>
        <w:t>Não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serão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aceitas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cotações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por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e-mail,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887" w:x="1702" w:y="5890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1"/>
          <w:sz w:val="24"/>
        </w:rPr>
        <w:t>apenas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4"/>
          <w:sz w:val="24"/>
        </w:rPr>
        <w:t>na</w:t>
      </w:r>
      <w:r>
        <w:rPr>
          <w:rFonts w:ascii="Calibri"/>
          <w:color w:val="000000"/>
          <w:spacing w:val="-6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plataforma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BIONEXO.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29" w:x="1702" w:y="763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Em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tempo,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informamos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2"/>
          <w:sz w:val="24"/>
        </w:rPr>
        <w:t>que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encontra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disponível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fisicamente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detalhamento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edital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29" w:x="1702" w:y="7630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no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seguinte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endereço: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Av.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Perimetral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Qd.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37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2"/>
          <w:sz w:val="24"/>
        </w:rPr>
        <w:t>Lt.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64,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Setor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Coimbra,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Goiânia/GO,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CEP: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6149" w:x="1702" w:y="8261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74.530-026.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resultado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 w:hAnsi="Calibri" w:cs="Calibri"/>
          <w:color w:val="000000"/>
          <w:spacing w:val="-1"/>
          <w:sz w:val="24"/>
        </w:rPr>
        <w:t>será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publicado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no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site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oficial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IGH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7256" w:x="1702" w:y="8578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(https://www.igh.org.br/transparencia),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na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pasta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especifica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da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unidade.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22" w:x="5947" w:y="9077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18"/>
        </w:rPr>
      </w:pPr>
      <w:r>
        <w:rPr>
          <w:rFonts w:ascii="Calibri"/>
          <w:b w:val="on"/>
          <w:color w:val="000000"/>
          <w:spacing w:val="0"/>
          <w:sz w:val="18"/>
        </w:rPr>
        <w:t>OBJETO</w:t>
      </w:r>
      <w:r>
        <w:rPr>
          <w:rFonts w:ascii="Calibri"/>
          <w:b w:val="on"/>
          <w:color w:val="000000"/>
          <w:spacing w:val="0"/>
          <w:sz w:val="18"/>
        </w:rPr>
      </w:r>
    </w:p>
    <w:p>
      <w:pPr>
        <w:pStyle w:val="Normal"/>
        <w:framePr w:w="1995" w:x="5359" w:y="9609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Calibri"/>
          <w:color w:val="000000"/>
          <w:spacing w:val="0"/>
          <w:sz w:val="18"/>
        </w:rPr>
      </w:pPr>
      <w:r>
        <w:rPr>
          <w:rFonts w:ascii="Calibri" w:hAnsi="Calibri" w:cs="Calibri"/>
          <w:color w:val="000000"/>
          <w:spacing w:val="0"/>
          <w:sz w:val="18"/>
        </w:rPr>
        <w:t>MANUTENÇÃO</w:t>
      </w:r>
      <w:r>
        <w:rPr>
          <w:rFonts w:ascii="Calibri"/>
          <w:color w:val="000000"/>
          <w:spacing w:val="2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PREDIAL</w:t>
      </w:r>
      <w:r>
        <w:rPr>
          <w:rFonts w:ascii="Calibri"/>
          <w:color w:val="000000"/>
          <w:spacing w:val="0"/>
          <w:sz w:val="18"/>
        </w:rPr>
      </w:r>
    </w:p>
    <w:p>
      <w:pPr>
        <w:pStyle w:val="Normal"/>
        <w:framePr w:w="953" w:x="1702" w:y="10579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2"/>
        </w:rPr>
      </w:pPr>
      <w:r>
        <w:rPr>
          <w:rFonts w:ascii="Calibri"/>
          <w:b w:val="on"/>
          <w:color w:val="000000"/>
          <w:spacing w:val="1"/>
          <w:sz w:val="22"/>
        </w:rPr>
        <w:t>PEDIDO</w:t>
      </w:r>
      <w:r>
        <w:rPr>
          <w:rFonts w:ascii="Calibri"/>
          <w:b w:val="on"/>
          <w:color w:val="000000"/>
          <w:spacing w:val="0"/>
          <w:sz w:val="22"/>
        </w:rPr>
      </w:r>
    </w:p>
    <w:p>
      <w:pPr>
        <w:pStyle w:val="Normal"/>
        <w:framePr w:w="1342" w:x="1702" w:y="11030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2"/>
        </w:rPr>
      </w:pPr>
      <w:r>
        <w:rPr>
          <w:rFonts w:ascii="Calibri"/>
          <w:b w:val="on"/>
          <w:color w:val="000000"/>
          <w:spacing w:val="0"/>
          <w:sz w:val="22"/>
        </w:rPr>
        <w:t>36868/2023</w:t>
      </w:r>
      <w:r>
        <w:rPr>
          <w:rFonts w:ascii="Calibri"/>
          <w:b w:val="on"/>
          <w:color w:val="000000"/>
          <w:spacing w:val="0"/>
          <w:sz w:val="22"/>
        </w:rPr>
      </w:r>
    </w:p>
    <w:p>
      <w:pPr>
        <w:pStyle w:val="Normal"/>
        <w:framePr w:w="8970" w:x="1702" w:y="11479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color w:val="000000"/>
          <w:spacing w:val="0"/>
          <w:sz w:val="22"/>
        </w:rPr>
      </w:pPr>
      <w:r>
        <w:rPr>
          <w:rFonts w:ascii="Calibri"/>
          <w:color w:val="000000"/>
          <w:spacing w:val="0"/>
          <w:sz w:val="22"/>
        </w:rPr>
        <w:t>Nota: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O</w:t>
      </w:r>
      <w:r>
        <w:rPr>
          <w:rFonts w:ascii="Calibri"/>
          <w:color w:val="000000"/>
          <w:spacing w:val="2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Regulamento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de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Compras,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Alienações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e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Contratações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De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Obras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e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Serviços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do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Instituto</w:t>
      </w:r>
      <w:r>
        <w:rPr>
          <w:rFonts w:ascii="Calibri"/>
          <w:color w:val="000000"/>
          <w:spacing w:val="7"/>
          <w:sz w:val="22"/>
        </w:rPr>
        <w:t xml:space="preserve"> </w:t>
      </w:r>
      <w:r>
        <w:rPr>
          <w:rFonts w:ascii="Calibri"/>
          <w:color w:val="000000"/>
          <w:spacing w:val="-3"/>
          <w:sz w:val="22"/>
        </w:rPr>
        <w:t>de</w:t>
      </w:r>
      <w:r>
        <w:rPr>
          <w:rFonts w:ascii="Calibri"/>
          <w:color w:val="000000"/>
          <w:spacing w:val="0"/>
          <w:sz w:val="22"/>
        </w:rPr>
      </w:r>
    </w:p>
    <w:p>
      <w:pPr>
        <w:pStyle w:val="Normal"/>
        <w:framePr w:w="8970" w:x="1702" w:y="11479"/>
        <w:widowControl w:val="off"/>
        <w:autoSpaceDE w:val="off"/>
        <w:autoSpaceDN w:val="off"/>
        <w:spacing w:before="21" w:after="0" w:line="270" w:lineRule="exact"/>
        <w:ind w:left="0" w:right="0" w:firstLine="0"/>
        <w:jc w:val="left"/>
        <w:rPr>
          <w:rFonts w:ascii="Calibri"/>
          <w:color w:val="000000"/>
          <w:spacing w:val="0"/>
          <w:sz w:val="22"/>
        </w:rPr>
      </w:pPr>
      <w:r>
        <w:rPr>
          <w:rFonts w:ascii="Calibri" w:hAnsi="Calibri" w:cs="Calibri"/>
          <w:color w:val="000000"/>
          <w:spacing w:val="0"/>
          <w:sz w:val="22"/>
        </w:rPr>
        <w:t>Gestão</w:t>
      </w:r>
      <w:r>
        <w:rPr>
          <w:rFonts w:ascii="Calibri"/>
          <w:color w:val="000000"/>
          <w:spacing w:val="8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e</w:t>
      </w:r>
      <w:r>
        <w:rPr>
          <w:rFonts w:ascii="Calibri"/>
          <w:color w:val="000000"/>
          <w:spacing w:val="10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Humanização</w:t>
      </w:r>
      <w:r>
        <w:rPr>
          <w:rFonts w:ascii="Calibri"/>
          <w:color w:val="000000"/>
          <w:spacing w:val="8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na</w:t>
      </w:r>
      <w:r>
        <w:rPr>
          <w:rFonts w:ascii="Calibri"/>
          <w:color w:val="000000"/>
          <w:spacing w:val="6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Execução</w:t>
      </w:r>
      <w:r>
        <w:rPr>
          <w:rFonts w:ascii="Calibri"/>
          <w:color w:val="000000"/>
          <w:spacing w:val="6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De</w:t>
      </w:r>
      <w:r>
        <w:rPr>
          <w:rFonts w:ascii="Calibri"/>
          <w:color w:val="000000"/>
          <w:spacing w:val="1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Contratos</w:t>
      </w:r>
      <w:r>
        <w:rPr>
          <w:rFonts w:ascii="Calibri"/>
          <w:color w:val="000000"/>
          <w:spacing w:val="8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de</w:t>
      </w:r>
      <w:r>
        <w:rPr>
          <w:rFonts w:ascii="Calibri"/>
          <w:color w:val="000000"/>
          <w:spacing w:val="7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Gestão</w:t>
      </w:r>
      <w:r>
        <w:rPr>
          <w:rFonts w:ascii="Calibri"/>
          <w:color w:val="000000"/>
          <w:spacing w:val="11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no</w:t>
      </w:r>
      <w:r>
        <w:rPr>
          <w:rFonts w:ascii="Calibri"/>
          <w:color w:val="000000"/>
          <w:spacing w:val="9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Estado</w:t>
      </w:r>
      <w:r>
        <w:rPr>
          <w:rFonts w:ascii="Calibri"/>
          <w:color w:val="000000"/>
          <w:spacing w:val="8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De</w:t>
      </w:r>
      <w:r>
        <w:rPr>
          <w:rFonts w:ascii="Calibri"/>
          <w:color w:val="000000"/>
          <w:spacing w:val="11"/>
          <w:sz w:val="22"/>
        </w:rPr>
        <w:t xml:space="preserve"> </w:t>
      </w:r>
      <w:r>
        <w:rPr>
          <w:rFonts w:ascii="Calibri" w:hAnsi="Calibri" w:cs="Calibri"/>
          <w:color w:val="000000"/>
          <w:spacing w:val="-1"/>
          <w:sz w:val="22"/>
        </w:rPr>
        <w:t>Goiás,</w:t>
      </w:r>
      <w:r>
        <w:rPr>
          <w:rFonts w:ascii="Calibri"/>
          <w:color w:val="000000"/>
          <w:spacing w:val="8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disponível</w:t>
      </w:r>
      <w:r>
        <w:rPr>
          <w:rFonts w:ascii="Calibri"/>
          <w:color w:val="000000"/>
          <w:spacing w:val="8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para</w:t>
      </w:r>
      <w:r>
        <w:rPr>
          <w:rFonts w:ascii="Calibri"/>
          <w:color w:val="000000"/>
          <w:spacing w:val="0"/>
          <w:sz w:val="22"/>
        </w:rPr>
      </w:r>
    </w:p>
    <w:p>
      <w:pPr>
        <w:pStyle w:val="Normal"/>
        <w:framePr w:w="8970" w:x="1702" w:y="11479"/>
        <w:widowControl w:val="off"/>
        <w:autoSpaceDE w:val="off"/>
        <w:autoSpaceDN w:val="off"/>
        <w:spacing w:before="21" w:after="0" w:line="270" w:lineRule="exact"/>
        <w:ind w:left="0" w:right="0" w:firstLine="0"/>
        <w:jc w:val="left"/>
        <w:rPr>
          <w:rFonts w:ascii="Calibri"/>
          <w:color w:val="000000"/>
          <w:spacing w:val="0"/>
          <w:sz w:val="22"/>
          <w:u w:val="single"/>
        </w:rPr>
      </w:pPr>
      <w:r>
        <w:rPr>
          <w:rFonts w:ascii="Calibri"/>
          <w:color w:val="000000"/>
          <w:spacing w:val="0"/>
          <w:sz w:val="22"/>
        </w:rPr>
        <w:t>consulta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-3"/>
          <w:sz w:val="22"/>
        </w:rPr>
        <w:t>no</w:t>
      </w:r>
      <w:r>
        <w:rPr>
          <w:rFonts w:ascii="Calibri"/>
          <w:color w:val="000000"/>
          <w:spacing w:val="5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site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563c1"/>
          <w:spacing w:val="0"/>
          <w:sz w:val="22"/>
          <w:u w:val="single"/>
        </w:rPr>
        <w:t>https://www.igh.org.br/</w:t>
      </w:r>
      <w:r>
        <w:rPr>
          <w:rFonts w:ascii="Calibri"/>
          <w:color w:val="000000"/>
          <w:spacing w:val="0"/>
          <w:sz w:val="22"/>
          <w:u w:val="single"/>
        </w:rPr>
      </w:r>
    </w:p>
    <w:p>
      <w:pPr>
        <w:pStyle w:val="Normal"/>
        <w:framePr w:w="3170" w:x="1702" w:y="12959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color w:val="000000"/>
          <w:spacing w:val="0"/>
          <w:sz w:val="22"/>
        </w:rPr>
      </w:pPr>
      <w:r>
        <w:rPr>
          <w:rFonts w:ascii="Calibri" w:hAnsi="Calibri" w:cs="Calibri"/>
          <w:color w:val="000000"/>
          <w:spacing w:val="0"/>
          <w:sz w:val="22"/>
        </w:rPr>
        <w:t>Goiânia/GO,</w:t>
      </w:r>
      <w:r>
        <w:rPr>
          <w:rFonts w:ascii="Calibri"/>
          <w:color w:val="000000"/>
          <w:spacing w:val="-4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27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de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abril</w:t>
      </w:r>
      <w:r>
        <w:rPr>
          <w:rFonts w:ascii="Calibri"/>
          <w:color w:val="000000"/>
          <w:spacing w:val="-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de</w:t>
      </w:r>
      <w:r>
        <w:rPr>
          <w:rFonts w:ascii="Calibri"/>
          <w:color w:val="000000"/>
          <w:spacing w:val="-3"/>
          <w:sz w:val="22"/>
        </w:rPr>
        <w:t xml:space="preserve"> </w:t>
      </w:r>
      <w:r>
        <w:rPr>
          <w:rFonts w:ascii="Calibri"/>
          <w:color w:val="000000"/>
          <w:spacing w:val="1"/>
          <w:sz w:val="22"/>
        </w:rPr>
        <w:t>2023.</w:t>
      </w:r>
      <w:r>
        <w:rPr>
          <w:rFonts w:ascii="Calibri"/>
          <w:color w:val="000000"/>
          <w:spacing w:val="0"/>
          <w:sz w:val="22"/>
        </w:rPr>
      </w:r>
    </w:p>
    <w:p>
      <w:pPr>
        <w:pStyle w:val="Normal"/>
        <w:framePr w:w="1006" w:x="7176" w:y="14135"/>
        <w:widowControl w:val="off"/>
        <w:autoSpaceDE w:val="off"/>
        <w:autoSpaceDN w:val="off"/>
        <w:spacing w:before="0" w:after="0" w:line="269" w:lineRule="exact"/>
        <w:ind w:left="0" w:right="0" w:firstLine="0"/>
        <w:jc w:val="left"/>
        <w:rPr>
          <w:rFonts w:ascii="HBKUDU+MyriadPro-Regular"/>
          <w:color w:val="000000"/>
          <w:spacing w:val="0"/>
          <w:sz w:val="22"/>
        </w:rPr>
      </w:pPr>
      <w:r>
        <w:rPr>
          <w:rFonts w:ascii="HBKUDU+MyriadPro-Regular"/>
          <w:color w:val="000000"/>
          <w:spacing w:val="2"/>
          <w:sz w:val="22"/>
        </w:rPr>
        <w:t>Daniella</w:t>
      </w:r>
      <w:r>
        <w:rPr>
          <w:rFonts w:ascii="HBKUDU+MyriadPro-Regular"/>
          <w:color w:val="000000"/>
          <w:spacing w:val="0"/>
          <w:sz w:val="22"/>
        </w:rPr>
      </w:r>
    </w:p>
    <w:p>
      <w:pPr>
        <w:pStyle w:val="Normal"/>
        <w:framePr w:w="1006" w:x="7176" w:y="14135"/>
        <w:widowControl w:val="off"/>
        <w:autoSpaceDE w:val="off"/>
        <w:autoSpaceDN w:val="off"/>
        <w:spacing w:before="0" w:after="0" w:line="269" w:lineRule="exact"/>
        <w:ind w:left="0" w:right="0" w:firstLine="0"/>
        <w:jc w:val="left"/>
        <w:rPr>
          <w:rFonts w:ascii="HBKUDU+MyriadPro-Regular"/>
          <w:color w:val="000000"/>
          <w:spacing w:val="0"/>
          <w:sz w:val="22"/>
        </w:rPr>
      </w:pPr>
      <w:r>
        <w:rPr>
          <w:rFonts w:ascii="HBKUDU+MyriadPro-Regular"/>
          <w:color w:val="000000"/>
          <w:spacing w:val="2"/>
          <w:sz w:val="22"/>
        </w:rPr>
        <w:t>Fonseca</w:t>
      </w:r>
      <w:r>
        <w:rPr>
          <w:rFonts w:ascii="HBKUDU+MyriadPro-Regular"/>
          <w:color w:val="000000"/>
          <w:spacing w:val="0"/>
          <w:sz w:val="22"/>
        </w:rPr>
      </w:r>
    </w:p>
    <w:p>
      <w:pPr>
        <w:pStyle w:val="Normal"/>
        <w:framePr w:w="1382" w:x="8468" w:y="1413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HBKUDU+MyriadPro-Regular"/>
          <w:color w:val="000000"/>
          <w:spacing w:val="0"/>
          <w:sz w:val="11"/>
        </w:rPr>
      </w:pPr>
      <w:r>
        <w:rPr>
          <w:rFonts w:ascii="HBKUDU+MyriadPro-Regular"/>
          <w:color w:val="000000"/>
          <w:spacing w:val="1"/>
          <w:sz w:val="11"/>
        </w:rPr>
        <w:t>Assinado</w:t>
      </w:r>
      <w:r>
        <w:rPr>
          <w:rFonts w:ascii="HBKUDU+MyriadPro-Regular"/>
          <w:color w:val="000000"/>
          <w:spacing w:val="1"/>
          <w:sz w:val="11"/>
        </w:rPr>
        <w:t xml:space="preserve"> </w:t>
      </w:r>
      <w:r>
        <w:rPr>
          <w:rFonts w:ascii="HBKUDU+MyriadPro-Regular"/>
          <w:color w:val="000000"/>
          <w:spacing w:val="2"/>
          <w:sz w:val="11"/>
        </w:rPr>
        <w:t>de</w:t>
      </w:r>
      <w:r>
        <w:rPr>
          <w:rFonts w:ascii="HBKUDU+MyriadPro-Regular"/>
          <w:color w:val="000000"/>
          <w:spacing w:val="0"/>
          <w:sz w:val="11"/>
        </w:rPr>
        <w:t xml:space="preserve"> </w:t>
      </w:r>
      <w:r>
        <w:rPr>
          <w:rFonts w:ascii="HBKUDU+MyriadPro-Regular"/>
          <w:color w:val="000000"/>
          <w:spacing w:val="2"/>
          <w:sz w:val="11"/>
        </w:rPr>
        <w:t>forma</w:t>
      </w:r>
      <w:r>
        <w:rPr>
          <w:rFonts w:ascii="HBKUDU+MyriadPro-Regular"/>
          <w:color w:val="000000"/>
          <w:spacing w:val="1"/>
          <w:sz w:val="11"/>
        </w:rPr>
        <w:t xml:space="preserve"> </w:t>
      </w:r>
      <w:r>
        <w:rPr>
          <w:rFonts w:ascii="HBKUDU+MyriadPro-Regular"/>
          <w:color w:val="000000"/>
          <w:spacing w:val="1"/>
          <w:sz w:val="11"/>
        </w:rPr>
        <w:t>digital</w:t>
      </w:r>
      <w:r>
        <w:rPr>
          <w:rFonts w:ascii="HBKUDU+MyriadPro-Regular"/>
          <w:color w:val="000000"/>
          <w:spacing w:val="0"/>
          <w:sz w:val="11"/>
        </w:rPr>
      </w:r>
    </w:p>
    <w:p>
      <w:pPr>
        <w:pStyle w:val="Normal"/>
        <w:framePr w:w="1382" w:x="8468" w:y="1413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HBKUDU+MyriadPro-Regular"/>
          <w:color w:val="000000"/>
          <w:spacing w:val="0"/>
          <w:sz w:val="11"/>
        </w:rPr>
      </w:pPr>
      <w:r>
        <w:rPr>
          <w:rFonts w:ascii="HBKUDU+MyriadPro-Regular"/>
          <w:color w:val="000000"/>
          <w:spacing w:val="2"/>
          <w:sz w:val="11"/>
        </w:rPr>
        <w:t>por</w:t>
      </w:r>
      <w:r>
        <w:rPr>
          <w:rFonts w:ascii="HBKUDU+MyriadPro-Regular"/>
          <w:color w:val="000000"/>
          <w:spacing w:val="0"/>
          <w:sz w:val="11"/>
        </w:rPr>
        <w:t xml:space="preserve"> </w:t>
      </w:r>
      <w:r>
        <w:rPr>
          <w:rFonts w:ascii="HBKUDU+MyriadPro-Regular"/>
          <w:color w:val="000000"/>
          <w:spacing w:val="1"/>
          <w:sz w:val="11"/>
        </w:rPr>
        <w:t>Daniella</w:t>
      </w:r>
      <w:r>
        <w:rPr>
          <w:rFonts w:ascii="HBKUDU+MyriadPro-Regular"/>
          <w:color w:val="000000"/>
          <w:spacing w:val="1"/>
          <w:sz w:val="11"/>
        </w:rPr>
        <w:t xml:space="preserve"> </w:t>
      </w:r>
      <w:r>
        <w:rPr>
          <w:rFonts w:ascii="HBKUDU+MyriadPro-Regular"/>
          <w:color w:val="000000"/>
          <w:spacing w:val="2"/>
          <w:sz w:val="11"/>
        </w:rPr>
        <w:t>Fonseca</w:t>
      </w:r>
      <w:r>
        <w:rPr>
          <w:rFonts w:ascii="HBKUDU+MyriadPro-Regular"/>
          <w:color w:val="000000"/>
          <w:spacing w:val="0"/>
          <w:sz w:val="11"/>
        </w:rPr>
      </w:r>
    </w:p>
    <w:p>
      <w:pPr>
        <w:pStyle w:val="Normal"/>
        <w:framePr w:w="1382" w:x="8468" w:y="1413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HBKUDU+MyriadPro-Regular"/>
          <w:color w:val="000000"/>
          <w:spacing w:val="0"/>
          <w:sz w:val="11"/>
        </w:rPr>
      </w:pPr>
      <w:r>
        <w:rPr>
          <w:rFonts w:ascii="HBKUDU+MyriadPro-Regular"/>
          <w:color w:val="000000"/>
          <w:spacing w:val="2"/>
          <w:sz w:val="11"/>
        </w:rPr>
        <w:t>Dados:</w:t>
      </w:r>
      <w:r>
        <w:rPr>
          <w:rFonts w:ascii="HBKUDU+MyriadPro-Regular"/>
          <w:color w:val="000000"/>
          <w:spacing w:val="0"/>
          <w:sz w:val="11"/>
        </w:rPr>
        <w:t xml:space="preserve"> </w:t>
      </w:r>
      <w:r>
        <w:rPr>
          <w:rFonts w:ascii="HBKUDU+MyriadPro-Regular"/>
          <w:color w:val="000000"/>
          <w:spacing w:val="1"/>
          <w:sz w:val="11"/>
        </w:rPr>
        <w:t>2023.04.27</w:t>
      </w:r>
      <w:r>
        <w:rPr>
          <w:rFonts w:ascii="HBKUDU+MyriadPro-Regular"/>
          <w:color w:val="000000"/>
          <w:spacing w:val="0"/>
          <w:sz w:val="11"/>
        </w:rPr>
      </w:r>
    </w:p>
    <w:p>
      <w:pPr>
        <w:pStyle w:val="Normal"/>
        <w:framePr w:w="223" w:x="8468" w:y="1454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HBKUDU+MyriadPro-Regular"/>
          <w:color w:val="000000"/>
          <w:spacing w:val="0"/>
          <w:sz w:val="11"/>
        </w:rPr>
      </w:pPr>
      <w:r>
        <w:rPr>
          <w:rFonts w:ascii="HBKUDU+MyriadPro-Regular"/>
          <w:color w:val="000000"/>
          <w:spacing w:val="0"/>
          <w:sz w:val="11"/>
        </w:rPr>
        <w:t>1</w:t>
      </w:r>
      <w:r>
        <w:rPr>
          <w:rFonts w:ascii="HBKUDU+MyriadPro-Regular"/>
          <w:color w:val="000000"/>
          <w:spacing w:val="0"/>
          <w:sz w:val="11"/>
        </w:rPr>
      </w:r>
    </w:p>
    <w:p>
      <w:pPr>
        <w:pStyle w:val="Normal"/>
        <w:framePr w:w="836" w:x="8526" w:y="1454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HBKUDU+MyriadPro-Regular"/>
          <w:color w:val="000000"/>
          <w:spacing w:val="0"/>
          <w:sz w:val="11"/>
        </w:rPr>
      </w:pPr>
      <w:r>
        <w:rPr>
          <w:rFonts w:ascii="HBKUDU+MyriadPro-Regular"/>
          <w:color w:val="000000"/>
          <w:spacing w:val="1"/>
          <w:sz w:val="11"/>
        </w:rPr>
        <w:t>4:49:20</w:t>
      </w:r>
      <w:r>
        <w:rPr>
          <w:rFonts w:ascii="HBKUDU+MyriadPro-Regular"/>
          <w:color w:val="000000"/>
          <w:spacing w:val="1"/>
          <w:sz w:val="11"/>
        </w:rPr>
        <w:t xml:space="preserve"> </w:t>
      </w:r>
      <w:r>
        <w:rPr>
          <w:rFonts w:ascii="HBKUDU+MyriadPro-Regular"/>
          <w:color w:val="000000"/>
          <w:spacing w:val="1"/>
          <w:sz w:val="11"/>
        </w:rPr>
        <w:t>-03'00'</w:t>
      </w:r>
      <w:r>
        <w:rPr>
          <w:rFonts w:ascii="HBKUDU+MyriadPro-Regular"/>
          <w:color w:val="000000"/>
          <w:spacing w:val="0"/>
          <w:sz w:val="11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83.8499984741211pt;margin-top:451.899993896484pt;z-index:-7;width:456.100006103516pt;height:55.75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noProof w:val="on"/>
        </w:rPr>
        <w:pict>
          <v:shape xmlns:v="urn:schemas-microsoft-com:vml" id="_x00002" style="position:absolute;margin-left:407.700012207031pt;margin-top:706.650024414063pt;z-index:-11;width:29.1000003814697pt;height:29.2000007629395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90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HBKUDU+MyriadPro-Regular">
    <w:panose1 w:val="02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" w:fontKey="{C96417AD-0000-0000-0000-00000000000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image" Target="media/image3.jpeg" /><Relationship Id="rId4" Type="http://schemas.openxmlformats.org/officeDocument/2006/relationships/styles" Target="styles.xml" /><Relationship Id="rId5" Type="http://schemas.openxmlformats.org/officeDocument/2006/relationships/fontTable" Target="fontTable.xml" /><Relationship Id="rId6" Type="http://schemas.openxmlformats.org/officeDocument/2006/relationships/settings" Target="settings.xml" /><Relationship Id="rId7" Type="http://schemas.openxmlformats.org/officeDocument/2006/relationships/webSettings" Target="webSettings.xml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/Relationships>
</file>

<file path=docProps/app.xml><?xml version="1.0" encoding="utf-8"?>
<Properties xmlns="http://schemas.openxmlformats.org/officeDocument/2006/extended-properties">
  <Template>Normal</Template>
  <TotalTime>3</TotalTime>
  <Pages>1</Pages>
  <Words>239</Words>
  <Characters>1395</Characters>
  <Application>Aspose</Application>
  <DocSecurity>0</DocSecurity>
  <Lines>34</Lines>
  <Paragraphs>34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1600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2023-05-08T12:30:21+00:00</dcterms:created>
  <dcterms:modified xmlns:xsi="http://www.w3.org/2001/XMLSchema-instance" xmlns:dcterms="http://purl.org/dc/terms/" xsi:type="dcterms:W3CDTF">2023-05-08T12:30:21+00:00</dcterms:modified>
</coreProperties>
</file>