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2023306TP38212HEMNSL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2" w:right="413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HEMNSL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Est.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Maternidade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Nossa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Senhora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de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Lourdes</w:t>
      </w:r>
    </w:p>
    <w:p>
      <w:pPr>
        <w:spacing w:before="24"/>
        <w:ind w:left="406" w:right="389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230,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Qd.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709,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Nova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Vila,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74.640-210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44" w:right="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96" w:right="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832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44" w:right="108"/>
              <w:jc w:val="center"/>
              <w:rPr>
                <w:sz w:val="19"/>
              </w:rPr>
            </w:pPr>
            <w:r>
              <w:rPr>
                <w:sz w:val="19"/>
              </w:rPr>
              <w:t>MLA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ENSAIOS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ANALITICOS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44" w:right="111"/>
              <w:jc w:val="center"/>
              <w:rPr>
                <w:sz w:val="19"/>
              </w:rPr>
            </w:pPr>
            <w:r>
              <w:rPr>
                <w:sz w:val="19"/>
              </w:rPr>
              <w:t>SOLUCOES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AMBIENTAIS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84" w:right="6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96" w:right="6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SERVIÇOS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ANÁLISE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FÍSICO-QUIMICO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MICROBIOLOGICA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ÁGUA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</w:p>
          <w:p>
            <w:pPr>
              <w:pStyle w:val="TableParagraph"/>
              <w:spacing w:before="25"/>
              <w:ind w:left="96" w:right="5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384"/>
              <w:rPr>
                <w:sz w:val="19"/>
              </w:rPr>
            </w:pPr>
            <w:r>
              <w:rPr>
                <w:sz w:val="19"/>
              </w:rPr>
              <w:t>2.362,24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44" w:right="90"/>
              <w:jc w:val="center"/>
              <w:rPr>
                <w:sz w:val="21"/>
              </w:rPr>
            </w:pPr>
            <w:r>
              <w:rPr>
                <w:sz w:val="21"/>
              </w:rPr>
              <w:t>05.691.252/0001-28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75" w:right="66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26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setembro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2023-09-26T19:19:53Z</dcterms:created>
  <dcterms:modified xsi:type="dcterms:W3CDTF">2023-09-26T19:19:53Z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2023-09-26T00:00:00Z</vt:filetime>
  </property>
</Properties>
</file>