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E76C2" w14:textId="77777777" w:rsidR="00AB4C96" w:rsidRDefault="00E42E55">
      <w:pPr>
        <w:pStyle w:val="Ttulo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4E9EB8A2" w14:textId="4C2449B9" w:rsidR="00AB4C96" w:rsidRDefault="00E42E55">
      <w:pPr>
        <w:spacing w:before="47"/>
        <w:ind w:left="406" w:right="404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</w:t>
      </w:r>
      <w:r w:rsidR="001137F2">
        <w:rPr>
          <w:rFonts w:ascii="Calibri Light"/>
          <w:sz w:val="23"/>
        </w:rPr>
        <w:t>024</w:t>
      </w:r>
      <w:r w:rsidR="00B1669B">
        <w:rPr>
          <w:rFonts w:ascii="Calibri Light"/>
          <w:sz w:val="23"/>
        </w:rPr>
        <w:t>0911</w:t>
      </w:r>
      <w:r w:rsidR="003D1892">
        <w:rPr>
          <w:rFonts w:ascii="Calibri Light"/>
          <w:sz w:val="23"/>
        </w:rPr>
        <w:t>EME378HEMNSL</w:t>
      </w:r>
    </w:p>
    <w:p w14:paraId="3A1DF59F" w14:textId="77777777" w:rsidR="00AB4C96" w:rsidRDefault="00AB4C96">
      <w:pPr>
        <w:pStyle w:val="Corpodetexto"/>
        <w:spacing w:before="10"/>
        <w:rPr>
          <w:rFonts w:ascii="Calibri Light"/>
        </w:rPr>
      </w:pPr>
    </w:p>
    <w:p w14:paraId="2A649547" w14:textId="77777777" w:rsidR="004C7117" w:rsidRDefault="00E42E55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</w:t>
      </w:r>
      <w:bookmarkStart w:id="0" w:name="_GoBack"/>
      <w:bookmarkEnd w:id="0"/>
      <w:r>
        <w:rPr>
          <w:rFonts w:ascii="Calibri Light" w:hAnsi="Calibri Light"/>
          <w:sz w:val="23"/>
        </w:rPr>
        <w:t>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F6ABCC9" w14:textId="77777777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</w:p>
    <w:p w14:paraId="48B7E234" w14:textId="00298A65" w:rsidR="007C0128" w:rsidRPr="007C0128" w:rsidRDefault="007C0128" w:rsidP="007C0128">
      <w:pPr>
        <w:spacing w:before="55" w:line="259" w:lineRule="auto"/>
        <w:ind w:left="406" w:right="414"/>
        <w:jc w:val="center"/>
        <w:rPr>
          <w:rFonts w:ascii="Calibri Light" w:hAnsi="Calibri Light"/>
          <w:b/>
          <w:sz w:val="23"/>
        </w:rPr>
      </w:pPr>
      <w:r w:rsidRPr="007C0128">
        <w:rPr>
          <w:rFonts w:ascii="Calibri Light" w:hAnsi="Calibri Light"/>
          <w:b/>
          <w:sz w:val="23"/>
        </w:rPr>
        <w:t xml:space="preserve"> </w:t>
      </w:r>
      <w:r w:rsidR="003D1892">
        <w:rPr>
          <w:rFonts w:ascii="Calibri Light" w:hAnsi="Calibri Light"/>
          <w:b/>
          <w:sz w:val="23"/>
        </w:rPr>
        <w:t>HEMNSL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>–</w:t>
      </w:r>
      <w:r w:rsidRPr="007C0128">
        <w:rPr>
          <w:rFonts w:ascii="Calibri Light" w:hAnsi="Calibri Light"/>
          <w:b/>
          <w:sz w:val="23"/>
        </w:rPr>
        <w:t xml:space="preserve"> </w:t>
      </w:r>
      <w:r w:rsidR="00A54772">
        <w:rPr>
          <w:rFonts w:ascii="Calibri Light" w:hAnsi="Calibri Light"/>
          <w:b/>
          <w:sz w:val="23"/>
        </w:rPr>
        <w:t xml:space="preserve">Hospital Estadual </w:t>
      </w:r>
      <w:r w:rsidR="003D1892">
        <w:rPr>
          <w:rFonts w:ascii="Calibri Light" w:hAnsi="Calibri Light"/>
          <w:b/>
          <w:sz w:val="23"/>
        </w:rPr>
        <w:t>e Maternidade Nossa Senhora de Lourdes</w:t>
      </w:r>
    </w:p>
    <w:p w14:paraId="2AB8C517" w14:textId="3A5B9073" w:rsidR="00AB4C96" w:rsidRPr="005F2BA3" w:rsidRDefault="003D1892" w:rsidP="005F2BA3">
      <w:pPr>
        <w:pStyle w:val="Corpodetexto"/>
        <w:jc w:val="center"/>
        <w:rPr>
          <w:sz w:val="23"/>
          <w:szCs w:val="23"/>
        </w:rPr>
      </w:pPr>
      <w:r>
        <w:rPr>
          <w:rFonts w:ascii="Calibri Light" w:eastAsia="Times New Roman" w:hAnsi="Calibri Light" w:cs="Calibri Light"/>
          <w:sz w:val="23"/>
          <w:szCs w:val="23"/>
          <w:lang w:eastAsia="pt-BR"/>
        </w:rPr>
        <w:t>R.230, S/N -</w:t>
      </w:r>
      <w:r w:rsidR="005F2BA3"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 xml:space="preserve"> Setor </w:t>
      </w:r>
      <w:r>
        <w:rPr>
          <w:rFonts w:ascii="Calibri Light" w:eastAsia="Times New Roman" w:hAnsi="Calibri Light" w:cs="Calibri Light"/>
          <w:sz w:val="23"/>
          <w:szCs w:val="23"/>
          <w:lang w:eastAsia="pt-BR"/>
        </w:rPr>
        <w:t>Vila Nova</w:t>
      </w:r>
      <w:r w:rsidR="005F2BA3"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,</w:t>
      </w:r>
      <w:r>
        <w:rPr>
          <w:rFonts w:ascii="Calibri Light" w:eastAsia="Times New Roman" w:hAnsi="Calibri Light" w:cs="Calibri Light"/>
          <w:sz w:val="23"/>
          <w:szCs w:val="23"/>
          <w:lang w:eastAsia="pt-BR"/>
        </w:rPr>
        <w:t xml:space="preserve"> </w:t>
      </w:r>
      <w:r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Goiânia-GO</w:t>
      </w:r>
      <w:r>
        <w:rPr>
          <w:rFonts w:ascii="Calibri Light" w:eastAsia="Times New Roman" w:hAnsi="Calibri Light" w:cs="Calibri Light"/>
          <w:sz w:val="23"/>
          <w:szCs w:val="23"/>
          <w:lang w:eastAsia="pt-BR"/>
        </w:rPr>
        <w:t>,</w:t>
      </w:r>
      <w:r w:rsidR="005F2BA3"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 xml:space="preserve"> CEP: 74.</w:t>
      </w:r>
      <w:r>
        <w:rPr>
          <w:rFonts w:ascii="Calibri Light" w:eastAsia="Times New Roman" w:hAnsi="Calibri Light" w:cs="Calibri Light"/>
          <w:sz w:val="23"/>
          <w:szCs w:val="23"/>
          <w:lang w:eastAsia="pt-BR"/>
        </w:rPr>
        <w:t>640</w:t>
      </w:r>
      <w:r w:rsidR="005F2BA3" w:rsidRPr="005F2BA3">
        <w:rPr>
          <w:rFonts w:ascii="Calibri Light" w:eastAsia="Times New Roman" w:hAnsi="Calibri Light" w:cs="Calibri Light"/>
          <w:sz w:val="23"/>
          <w:szCs w:val="23"/>
          <w:lang w:eastAsia="pt-BR"/>
        </w:rPr>
        <w:t>-</w:t>
      </w:r>
      <w:r>
        <w:rPr>
          <w:rFonts w:ascii="Calibri Light" w:eastAsia="Times New Roman" w:hAnsi="Calibri Light" w:cs="Calibri Light"/>
          <w:sz w:val="23"/>
          <w:szCs w:val="23"/>
          <w:lang w:eastAsia="pt-BR"/>
        </w:rPr>
        <w:t>210</w:t>
      </w:r>
    </w:p>
    <w:p w14:paraId="0D6DD149" w14:textId="77777777" w:rsidR="00AB4C96" w:rsidRDefault="00AB4C96">
      <w:pPr>
        <w:pStyle w:val="Corpodetexto"/>
        <w:spacing w:before="5"/>
        <w:rPr>
          <w:sz w:val="18"/>
        </w:rPr>
      </w:pPr>
    </w:p>
    <w:p w14:paraId="49028D66" w14:textId="77777777" w:rsidR="00AB4C96" w:rsidRPr="005462AE" w:rsidRDefault="00E42E55" w:rsidP="00E90DBD">
      <w:pPr>
        <w:pStyle w:val="Corpodetexto"/>
        <w:spacing w:before="61"/>
        <w:ind w:left="406" w:right="384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ESTE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PROCESSO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FOI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Pr="005462AE">
        <w:rPr>
          <w:rFonts w:ascii="Calibri Light" w:hAnsi="Calibri Light" w:cs="Calibri Light"/>
        </w:rPr>
        <w:t>REALIZADO</w:t>
      </w:r>
      <w:r w:rsidRPr="005462AE">
        <w:rPr>
          <w:rFonts w:ascii="Calibri Light" w:hAnsi="Calibri Light" w:cs="Calibri Light"/>
          <w:spacing w:val="10"/>
        </w:rPr>
        <w:t xml:space="preserve"> </w:t>
      </w:r>
      <w:r w:rsidRPr="005462AE">
        <w:rPr>
          <w:rFonts w:ascii="Calibri Light" w:hAnsi="Calibri Light" w:cs="Calibri Light"/>
        </w:rPr>
        <w:t>BASEADO</w:t>
      </w:r>
      <w:r w:rsidRPr="005462AE">
        <w:rPr>
          <w:rFonts w:ascii="Calibri Light" w:hAnsi="Calibri Light" w:cs="Calibri Light"/>
          <w:spacing w:val="9"/>
        </w:rPr>
        <w:t xml:space="preserve"> </w:t>
      </w:r>
      <w:r w:rsidR="00E90DBD" w:rsidRPr="005462AE">
        <w:rPr>
          <w:rFonts w:ascii="Calibri Light" w:hAnsi="Calibri Light" w:cs="Calibri Light"/>
        </w:rPr>
        <w:t>NO ART. 1O, SEÇÃO I DO REGULAMENTO DE COMPRAS E CONTRATAÇÕES</w:t>
      </w:r>
      <w:r w:rsidRPr="005462AE">
        <w:rPr>
          <w:rFonts w:ascii="Calibri Light" w:hAnsi="Calibri Light" w:cs="Calibri Light"/>
        </w:rPr>
        <w:t xml:space="preserve"> </w:t>
      </w:r>
      <w:r w:rsidR="00E90DBD" w:rsidRPr="005462AE">
        <w:rPr>
          <w:rFonts w:ascii="Calibri Light" w:hAnsi="Calibri Light" w:cs="Calibri Light"/>
        </w:rPr>
        <w:t>DE SERVIÇOS</w:t>
      </w:r>
    </w:p>
    <w:p w14:paraId="01F75E85" w14:textId="77777777" w:rsidR="00E42E55" w:rsidRDefault="00E42E55" w:rsidP="00E90DBD">
      <w:pPr>
        <w:pStyle w:val="Corpodetexto"/>
        <w:spacing w:before="61"/>
        <w:ind w:left="406" w:right="384"/>
        <w:jc w:val="center"/>
      </w:pPr>
    </w:p>
    <w:p w14:paraId="09F1CD57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Art. 10º Não se exigirá a publicidade prévia disposta no artigo</w:t>
      </w:r>
    </w:p>
    <w:p w14:paraId="1C5F3EDA" w14:textId="77777777" w:rsidR="002E0E6D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anterior deste regulamento nos seguintes casos de contratações/</w:t>
      </w:r>
    </w:p>
    <w:p w14:paraId="0CFAFD2B" w14:textId="77777777" w:rsidR="00E42E55" w:rsidRPr="005462AE" w:rsidRDefault="002E0E6D" w:rsidP="006835A5">
      <w:pPr>
        <w:pStyle w:val="Corpodetexto"/>
        <w:spacing w:before="61"/>
        <w:ind w:left="720" w:right="386"/>
        <w:jc w:val="center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aquisições:</w:t>
      </w:r>
    </w:p>
    <w:p w14:paraId="13CF05E5" w14:textId="77777777" w:rsidR="002E0E6D" w:rsidRDefault="002E0E6D" w:rsidP="006835A5">
      <w:pPr>
        <w:pStyle w:val="Corpodetexto"/>
        <w:spacing w:before="61"/>
        <w:ind w:left="720" w:right="386"/>
        <w:jc w:val="center"/>
      </w:pPr>
      <w:r>
        <w:t>[...]</w:t>
      </w:r>
    </w:p>
    <w:p w14:paraId="52C7EF3A" w14:textId="77777777" w:rsidR="003D1892" w:rsidRPr="00A47845" w:rsidRDefault="003D1892" w:rsidP="003D1892">
      <w:pPr>
        <w:pStyle w:val="Corpodetexto"/>
        <w:spacing w:before="61" w:line="360" w:lineRule="auto"/>
        <w:ind w:left="720" w:right="386"/>
        <w:jc w:val="center"/>
        <w:rPr>
          <w:rFonts w:ascii="Calibri Light" w:hAnsi="Calibri Light" w:cs="Calibri Light"/>
        </w:rPr>
      </w:pPr>
      <w:r w:rsidRPr="00A47845">
        <w:rPr>
          <w:rFonts w:ascii="Calibri Light" w:hAnsi="Calibri Light" w:cs="Calibri Light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6CDEC133" w14:textId="77777777" w:rsidR="00AB4C96" w:rsidRDefault="00AB4C96">
      <w:pPr>
        <w:pStyle w:val="Corpodetexto"/>
        <w:rPr>
          <w:sz w:val="20"/>
        </w:rPr>
      </w:pPr>
    </w:p>
    <w:p w14:paraId="38A6BFE5" w14:textId="77777777" w:rsidR="00AB4C96" w:rsidRDefault="00AB4C96">
      <w:pPr>
        <w:pStyle w:val="Corpodetexto"/>
        <w:rPr>
          <w:sz w:val="20"/>
        </w:rPr>
      </w:pPr>
    </w:p>
    <w:p w14:paraId="701C87E2" w14:textId="77777777" w:rsidR="00AB4C96" w:rsidRDefault="00AB4C96">
      <w:pPr>
        <w:pStyle w:val="Corpodetexto"/>
        <w:spacing w:before="5"/>
        <w:rPr>
          <w:sz w:val="1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AB4C96" w14:paraId="4E0E2BBF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195E530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3E860E1F" w14:textId="77777777" w:rsidR="00AB4C96" w:rsidRPr="005462AE" w:rsidRDefault="00E42E55">
            <w:pPr>
              <w:pStyle w:val="TableParagraph"/>
              <w:spacing w:before="128"/>
              <w:ind w:left="714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37D89121" w14:textId="77777777" w:rsidR="00AB4C96" w:rsidRPr="005462AE" w:rsidRDefault="00AB4C96">
            <w:pPr>
              <w:pStyle w:val="TableParagraph"/>
              <w:rPr>
                <w:rFonts w:ascii="Calibri Light" w:hAnsi="Calibri Light" w:cs="Calibri Light"/>
                <w:sz w:val="20"/>
              </w:rPr>
            </w:pPr>
          </w:p>
          <w:p w14:paraId="0A447EFA" w14:textId="77777777" w:rsidR="00AB4C96" w:rsidRPr="005462AE" w:rsidRDefault="00E42E55">
            <w:pPr>
              <w:pStyle w:val="TableParagraph"/>
              <w:spacing w:before="128"/>
              <w:ind w:left="2051" w:right="1995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00C7E416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0F85DA5D" w14:textId="77777777" w:rsidR="00E90DBD" w:rsidRPr="005462AE" w:rsidRDefault="00E90DBD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  <w:p w14:paraId="1D16E85F" w14:textId="1753C328" w:rsidR="00AB4C96" w:rsidRPr="005462AE" w:rsidRDefault="00E42E55">
            <w:pPr>
              <w:pStyle w:val="TableParagraph"/>
              <w:spacing w:line="209" w:lineRule="exact"/>
              <w:ind w:left="200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  <w:r w:rsidRPr="005462AE">
              <w:rPr>
                <w:rFonts w:ascii="Calibri Light" w:hAnsi="Calibri Light" w:cs="Calibri Light"/>
                <w:b/>
                <w:sz w:val="21"/>
              </w:rPr>
              <w:t>VALOR</w:t>
            </w:r>
            <w:r w:rsidRPr="005462AE">
              <w:rPr>
                <w:rFonts w:ascii="Calibri Light" w:hAnsi="Calibri Light" w:cs="Calibri Light"/>
                <w:b/>
                <w:spacing w:val="5"/>
                <w:sz w:val="21"/>
              </w:rPr>
              <w:t xml:space="preserve"> </w:t>
            </w:r>
            <w:r w:rsidR="0091242C">
              <w:rPr>
                <w:rFonts w:ascii="Calibri Light" w:hAnsi="Calibri Light" w:cs="Calibri Light"/>
                <w:b/>
                <w:sz w:val="21"/>
              </w:rPr>
              <w:t>MENSAL</w:t>
            </w:r>
          </w:p>
          <w:p w14:paraId="12DD478A" w14:textId="77777777" w:rsidR="00AB4C96" w:rsidRPr="005462AE" w:rsidRDefault="00AB4C96">
            <w:pPr>
              <w:pStyle w:val="TableParagraph"/>
              <w:spacing w:line="280" w:lineRule="atLeast"/>
              <w:ind w:left="207" w:right="154"/>
              <w:jc w:val="center"/>
              <w:rPr>
                <w:rFonts w:ascii="Calibri Light" w:hAnsi="Calibri Light" w:cs="Calibri Light"/>
                <w:b/>
                <w:sz w:val="21"/>
              </w:rPr>
            </w:pPr>
          </w:p>
        </w:tc>
      </w:tr>
      <w:tr w:rsidR="00AB4C96" w14:paraId="62F6BC90" w14:textId="77777777" w:rsidTr="006835A5">
        <w:trPr>
          <w:trHeight w:val="1596"/>
        </w:trPr>
        <w:tc>
          <w:tcPr>
            <w:tcW w:w="2638" w:type="dxa"/>
            <w:tcBorders>
              <w:right w:val="single" w:sz="8" w:space="0" w:color="000000"/>
            </w:tcBorders>
          </w:tcPr>
          <w:p w14:paraId="761EFDA6" w14:textId="77777777" w:rsidR="00AB4C96" w:rsidRPr="005462AE" w:rsidRDefault="00AB4C96">
            <w:pPr>
              <w:pStyle w:val="TableParagraph"/>
              <w:spacing w:before="1"/>
              <w:rPr>
                <w:rFonts w:ascii="Calibri Light" w:hAnsi="Calibri Light" w:cs="Calibri Light"/>
                <w:sz w:val="15"/>
              </w:rPr>
            </w:pPr>
          </w:p>
          <w:p w14:paraId="5A73DA7C" w14:textId="77777777" w:rsidR="003D1892" w:rsidRPr="003D1892" w:rsidRDefault="003D1892" w:rsidP="003D1892">
            <w:pPr>
              <w:ind w:left="102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  <w:r w:rsidRPr="003D1892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UNIPED – GESTÃO EM SAÚDE LTDA</w:t>
            </w:r>
          </w:p>
          <w:p w14:paraId="0BA985A5" w14:textId="77777777" w:rsidR="00B3300E" w:rsidRPr="00B3300E" w:rsidRDefault="00B3300E" w:rsidP="00B3300E">
            <w:pPr>
              <w:pStyle w:val="TableParagraph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36A85748" w14:textId="47E1B4AD" w:rsidR="00AB4C96" w:rsidRPr="005462AE" w:rsidRDefault="00E61964" w:rsidP="00E61964">
            <w:pPr>
              <w:pStyle w:val="TableParagraph"/>
              <w:ind w:left="59" w:right="5"/>
              <w:jc w:val="center"/>
              <w:rPr>
                <w:rFonts w:ascii="Calibri Light" w:hAnsi="Calibri Light" w:cs="Calibri Light"/>
                <w:sz w:val="21"/>
              </w:rPr>
            </w:pP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36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252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.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07</w:t>
            </w:r>
            <w:r w:rsidR="00975935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3</w:t>
            </w:r>
            <w:r w:rsidR="00B3300E" w:rsidRPr="00B3300E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/0001-</w:t>
            </w:r>
            <w:r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18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1FC5C61F" w14:textId="77777777" w:rsidR="00B3300E" w:rsidRDefault="00B3300E" w:rsidP="003D1892">
            <w:pPr>
              <w:pStyle w:val="TableParagraph"/>
              <w:spacing w:line="360" w:lineRule="auto"/>
              <w:ind w:left="59" w:right="5"/>
              <w:jc w:val="center"/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</w:pPr>
          </w:p>
          <w:p w14:paraId="1D326E40" w14:textId="0CD8D95F" w:rsidR="00AB4C96" w:rsidRPr="0091242C" w:rsidRDefault="003D1892" w:rsidP="003D1892">
            <w:pPr>
              <w:pStyle w:val="TableParagraph"/>
              <w:spacing w:line="360" w:lineRule="auto"/>
              <w:ind w:left="59" w:right="5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3D1892">
              <w:rPr>
                <w:rFonts w:ascii="Calibri Light" w:eastAsiaTheme="minorHAnsi" w:hAnsi="Calibri Light" w:cs="Calibri Light"/>
                <w:sz w:val="21"/>
                <w:szCs w:val="21"/>
                <w:lang w:val="pt-BR"/>
              </w:rPr>
              <w:t>Prestação de serviços de gestão para o cargo de diretoria técnica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32BC5110" w14:textId="77777777" w:rsidR="00AB4C96" w:rsidRPr="005462AE" w:rsidRDefault="00AB4C96" w:rsidP="006835A5">
            <w:pPr>
              <w:pStyle w:val="TableParagraph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46B61B83" w14:textId="77777777" w:rsidR="00AB4C96" w:rsidRPr="005462AE" w:rsidRDefault="00AB4C96" w:rsidP="006835A5">
            <w:pPr>
              <w:pStyle w:val="TableParagraph"/>
              <w:spacing w:before="6"/>
              <w:rPr>
                <w:rFonts w:ascii="Calibri Light" w:hAnsi="Calibri Light" w:cs="Calibri Light"/>
                <w:sz w:val="21"/>
                <w:szCs w:val="21"/>
              </w:rPr>
            </w:pPr>
          </w:p>
          <w:p w14:paraId="534A42EF" w14:textId="2B1BE6EC" w:rsidR="00AB4C96" w:rsidRPr="005462AE" w:rsidRDefault="00E42E55" w:rsidP="00975935">
            <w:pPr>
              <w:pStyle w:val="TableParagraph"/>
              <w:tabs>
                <w:tab w:val="left" w:pos="1061"/>
              </w:tabs>
              <w:ind w:left="123"/>
              <w:jc w:val="center"/>
              <w:rPr>
                <w:rFonts w:ascii="Calibri Light" w:hAnsi="Calibri Light" w:cs="Calibri Light"/>
                <w:sz w:val="21"/>
                <w:szCs w:val="21"/>
              </w:rPr>
            </w:pPr>
            <w:r w:rsidRPr="005462AE">
              <w:rPr>
                <w:rFonts w:ascii="Calibri Light" w:hAnsi="Calibri Light" w:cs="Calibri Light"/>
                <w:sz w:val="21"/>
                <w:szCs w:val="21"/>
              </w:rPr>
              <w:t>R$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 xml:space="preserve"> </w:t>
            </w:r>
            <w:r w:rsidR="003D1892">
              <w:rPr>
                <w:rFonts w:ascii="Calibri Light" w:hAnsi="Calibri Light" w:cs="Calibri Light"/>
                <w:sz w:val="21"/>
                <w:szCs w:val="21"/>
              </w:rPr>
              <w:t>18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.</w:t>
            </w:r>
            <w:r w:rsidR="006835A5" w:rsidRPr="005462AE">
              <w:rPr>
                <w:rFonts w:ascii="Calibri Light" w:hAnsi="Calibri Light" w:cs="Calibri Light"/>
                <w:sz w:val="21"/>
                <w:szCs w:val="21"/>
              </w:rPr>
              <w:t>000</w:t>
            </w:r>
            <w:r w:rsidR="004C7117" w:rsidRPr="005462AE">
              <w:rPr>
                <w:rFonts w:ascii="Calibri Light" w:hAnsi="Calibri Light" w:cs="Calibri Light"/>
                <w:sz w:val="21"/>
                <w:szCs w:val="21"/>
              </w:rPr>
              <w:t>,00</w:t>
            </w:r>
          </w:p>
        </w:tc>
      </w:tr>
    </w:tbl>
    <w:p w14:paraId="2EACD62D" w14:textId="77777777" w:rsidR="00AB4C96" w:rsidRDefault="00AB4C96">
      <w:pPr>
        <w:pStyle w:val="Corpodetexto"/>
        <w:spacing w:before="8"/>
        <w:rPr>
          <w:sz w:val="25"/>
        </w:rPr>
      </w:pPr>
    </w:p>
    <w:p w14:paraId="37A14B79" w14:textId="77777777" w:rsidR="00AB4C96" w:rsidRDefault="00AB4C96">
      <w:pPr>
        <w:pStyle w:val="Corpodetexto"/>
        <w:spacing w:before="5"/>
        <w:rPr>
          <w:sz w:val="8"/>
        </w:rPr>
      </w:pPr>
    </w:p>
    <w:p w14:paraId="41D9339A" w14:textId="77777777" w:rsidR="00AB4C96" w:rsidRDefault="00AB4C96">
      <w:pPr>
        <w:pStyle w:val="Corpodetexto"/>
        <w:rPr>
          <w:rFonts w:ascii="Arial MT"/>
          <w:sz w:val="20"/>
        </w:rPr>
      </w:pPr>
    </w:p>
    <w:p w14:paraId="449D8232" w14:textId="77777777" w:rsidR="00AB4C96" w:rsidRDefault="00AB4C96">
      <w:pPr>
        <w:pStyle w:val="Corpodetexto"/>
        <w:rPr>
          <w:rFonts w:ascii="Arial MT"/>
          <w:sz w:val="20"/>
        </w:rPr>
      </w:pPr>
    </w:p>
    <w:p w14:paraId="69989D8A" w14:textId="77777777" w:rsidR="00AB4C96" w:rsidRDefault="00AB4C96">
      <w:pPr>
        <w:pStyle w:val="Corpodetexto"/>
        <w:rPr>
          <w:rFonts w:ascii="Arial MT"/>
          <w:sz w:val="20"/>
        </w:rPr>
      </w:pPr>
    </w:p>
    <w:p w14:paraId="1EE0AE1F" w14:textId="77777777" w:rsidR="00AB4C96" w:rsidRDefault="00AB4C96">
      <w:pPr>
        <w:pStyle w:val="Corpodetexto"/>
        <w:spacing w:before="6"/>
        <w:rPr>
          <w:rFonts w:ascii="Arial MT"/>
          <w:sz w:val="19"/>
        </w:rPr>
      </w:pPr>
    </w:p>
    <w:p w14:paraId="2C849FD3" w14:textId="0835DA19" w:rsidR="00AB4C96" w:rsidRPr="005462AE" w:rsidRDefault="00E42E55" w:rsidP="006835A5">
      <w:pPr>
        <w:pStyle w:val="Corpodetexto"/>
        <w:tabs>
          <w:tab w:val="left" w:pos="5753"/>
        </w:tabs>
        <w:spacing w:before="60"/>
        <w:ind w:left="3600"/>
        <w:rPr>
          <w:rFonts w:ascii="Calibri Light" w:hAnsi="Calibri Light" w:cs="Calibri Light"/>
        </w:rPr>
      </w:pPr>
      <w:r w:rsidRPr="005462AE">
        <w:rPr>
          <w:rFonts w:ascii="Calibri Light" w:hAnsi="Calibri Light" w:cs="Calibri Light"/>
        </w:rPr>
        <w:t>Goiânia</w:t>
      </w:r>
      <w:r w:rsidRPr="005462AE">
        <w:rPr>
          <w:rFonts w:ascii="Calibri Light" w:hAnsi="Calibri Light" w:cs="Calibri Light"/>
          <w:spacing w:val="3"/>
        </w:rPr>
        <w:t xml:space="preserve"> </w:t>
      </w:r>
      <w:r w:rsidRPr="005462AE">
        <w:rPr>
          <w:rFonts w:ascii="Calibri Light" w:hAnsi="Calibri Light" w:cs="Calibri Light"/>
        </w:rPr>
        <w:t>-</w:t>
      </w:r>
      <w:r w:rsidRPr="005462AE">
        <w:rPr>
          <w:rFonts w:ascii="Calibri Light" w:hAnsi="Calibri Light" w:cs="Calibri Light"/>
          <w:spacing w:val="4"/>
        </w:rPr>
        <w:t xml:space="preserve"> </w:t>
      </w:r>
      <w:r w:rsidRPr="005462AE">
        <w:rPr>
          <w:rFonts w:ascii="Calibri Light" w:hAnsi="Calibri Light" w:cs="Calibri Light"/>
        </w:rPr>
        <w:t>GO</w:t>
      </w:r>
      <w:r w:rsidR="006835A5" w:rsidRPr="005462AE">
        <w:rPr>
          <w:rFonts w:ascii="Calibri Light" w:hAnsi="Calibri Light" w:cs="Calibri Light"/>
        </w:rPr>
        <w:t xml:space="preserve">, </w:t>
      </w:r>
      <w:r w:rsidR="00B1669B">
        <w:rPr>
          <w:rFonts w:ascii="Calibri Light" w:hAnsi="Calibri Light" w:cs="Calibri Light"/>
          <w:position w:val="1"/>
        </w:rPr>
        <w:t>11</w:t>
      </w:r>
      <w:r w:rsidR="00E90DBD" w:rsidRPr="005462AE">
        <w:rPr>
          <w:rFonts w:ascii="Calibri Light" w:hAnsi="Calibri Light" w:cs="Calibri Light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="003D1892">
        <w:rPr>
          <w:rFonts w:ascii="Calibri Light" w:hAnsi="Calibri Light" w:cs="Calibri Light"/>
          <w:position w:val="1"/>
        </w:rPr>
        <w:t>setembr</w:t>
      </w:r>
      <w:r w:rsidR="006835A5" w:rsidRPr="005462AE">
        <w:rPr>
          <w:rFonts w:ascii="Calibri Light" w:hAnsi="Calibri Light" w:cs="Calibri Light"/>
          <w:position w:val="1"/>
        </w:rPr>
        <w:t>o</w:t>
      </w:r>
      <w:r w:rsidRPr="005462AE">
        <w:rPr>
          <w:rFonts w:ascii="Calibri Light" w:hAnsi="Calibri Light" w:cs="Calibri Light"/>
          <w:spacing w:val="4"/>
          <w:position w:val="1"/>
        </w:rPr>
        <w:t xml:space="preserve"> </w:t>
      </w:r>
      <w:r w:rsidRPr="005462AE">
        <w:rPr>
          <w:rFonts w:ascii="Calibri Light" w:hAnsi="Calibri Light" w:cs="Calibri Light"/>
          <w:position w:val="1"/>
        </w:rPr>
        <w:t>de</w:t>
      </w:r>
      <w:r w:rsidRPr="005462AE">
        <w:rPr>
          <w:rFonts w:ascii="Calibri Light" w:hAnsi="Calibri Light" w:cs="Calibri Light"/>
          <w:spacing w:val="5"/>
          <w:position w:val="1"/>
        </w:rPr>
        <w:t xml:space="preserve"> </w:t>
      </w:r>
      <w:r w:rsidR="006835A5" w:rsidRPr="005462AE">
        <w:rPr>
          <w:rFonts w:ascii="Calibri Light" w:hAnsi="Calibri Light" w:cs="Calibri Light"/>
          <w:position w:val="1"/>
        </w:rPr>
        <w:t>2024</w:t>
      </w:r>
    </w:p>
    <w:sectPr w:rsidR="00AB4C96" w:rsidRPr="005462A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96"/>
    <w:rsid w:val="001137F2"/>
    <w:rsid w:val="00150B49"/>
    <w:rsid w:val="001C328B"/>
    <w:rsid w:val="001F0DB6"/>
    <w:rsid w:val="002212BF"/>
    <w:rsid w:val="002E0E6D"/>
    <w:rsid w:val="003D1892"/>
    <w:rsid w:val="004C7117"/>
    <w:rsid w:val="005462AE"/>
    <w:rsid w:val="005F13EE"/>
    <w:rsid w:val="005F2BA3"/>
    <w:rsid w:val="006835A5"/>
    <w:rsid w:val="007C0128"/>
    <w:rsid w:val="007E0224"/>
    <w:rsid w:val="0091242C"/>
    <w:rsid w:val="00975935"/>
    <w:rsid w:val="009B6919"/>
    <w:rsid w:val="00A54772"/>
    <w:rsid w:val="00AB4C96"/>
    <w:rsid w:val="00B1669B"/>
    <w:rsid w:val="00B3300E"/>
    <w:rsid w:val="00E42E55"/>
    <w:rsid w:val="00E61964"/>
    <w:rsid w:val="00E9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22FAF"/>
  <w15:docId w15:val="{968AE8EB-1D5D-426B-8896-F1ED339B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12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2BF"/>
    <w:rPr>
      <w:rFonts w:ascii="Segoe UI" w:eastAsia="Calibri" w:hAnsi="Segoe UI" w:cs="Segoe UI"/>
      <w:sz w:val="18"/>
      <w:szCs w:val="18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2E0E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E0E6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E0E6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E0E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E0E6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7C012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36116_RESULTADO 202334TP36116HEMU</vt:lpstr>
    </vt:vector>
  </TitlesOfParts>
  <Company>HP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36116_RESULTADO 202334TP36116HEMU</dc:title>
  <dc:creator>wagner.moura</dc:creator>
  <cp:keywords>()</cp:keywords>
  <cp:lastModifiedBy>Gabriel Najar Yturre</cp:lastModifiedBy>
  <cp:revision>3</cp:revision>
  <cp:lastPrinted>2023-06-05T15:00:00Z</cp:lastPrinted>
  <dcterms:created xsi:type="dcterms:W3CDTF">2024-09-05T17:02:00Z</dcterms:created>
  <dcterms:modified xsi:type="dcterms:W3CDTF">2024-09-11T11:31:00Z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