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2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6094" cy="1774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" cy="1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Heading3"/>
        <w:spacing w:before="0"/>
      </w:pPr>
      <w:r>
        <w:rPr/>
        <w:t>Bionexo</w:t>
      </w:r>
      <w:r>
        <w:rPr>
          <w:spacing w:val="5"/>
        </w:rPr>
        <w:t> </w:t>
      </w:r>
      <w:r>
        <w:rPr/>
        <w:t>do</w:t>
      </w:r>
      <w:r>
        <w:rPr>
          <w:spacing w:val="5"/>
        </w:rPr>
        <w:t> </w:t>
      </w:r>
      <w:r>
        <w:rPr/>
        <w:t>Brasil</w:t>
      </w:r>
      <w:r>
        <w:rPr>
          <w:spacing w:val="6"/>
        </w:rPr>
        <w:t> </w:t>
      </w:r>
      <w:r>
        <w:rPr/>
        <w:t>Ltda</w:t>
      </w:r>
    </w:p>
    <w:p>
      <w:pPr>
        <w:spacing w:before="1"/>
        <w:ind w:left="12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23/01/2024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13:33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2"/>
      </w:pPr>
      <w:r>
        <w:rPr/>
        <w:t>Comprador</w:t>
      </w:r>
    </w:p>
    <w:p>
      <w:pPr>
        <w:pStyle w:val="Heading3"/>
      </w:pPr>
      <w:r>
        <w:rPr/>
        <w:t>IGH</w:t>
      </w:r>
      <w:r>
        <w:rPr>
          <w:spacing w:val="10"/>
        </w:rPr>
        <w:t> </w:t>
      </w:r>
      <w:r>
        <w:rPr/>
        <w:t>-</w:t>
      </w:r>
      <w:r>
        <w:rPr>
          <w:spacing w:val="10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  <w:r>
        <w:rPr>
          <w:spacing w:val="11"/>
        </w:rPr>
        <w:t> </w:t>
      </w:r>
      <w:r>
        <w:rPr/>
        <w:t>(11.858.570/0005-67)</w:t>
      </w:r>
    </w:p>
    <w:p>
      <w:pPr>
        <w:spacing w:before="1"/>
        <w:ind w:left="12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230,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VILA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GO  </w:t>
      </w:r>
      <w:r>
        <w:rPr>
          <w:rFonts w:ascii="Verdana" w:hAnsi="Verdana"/>
          <w:spacing w:val="17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74640-210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2"/>
      </w:pPr>
      <w:r>
        <w:rPr/>
        <w:t>Relação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1"/>
        </w:rPr>
        <w:t> </w:t>
      </w:r>
      <w:r>
        <w:rPr/>
        <w:t>(Confirmação)</w:t>
      </w:r>
    </w:p>
    <w:p>
      <w:pPr>
        <w:pStyle w:val="Heading3"/>
      </w:pPr>
      <w:r>
        <w:rPr/>
        <w:t>Pedido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Cotação</w:t>
      </w:r>
      <w:r>
        <w:rPr>
          <w:spacing w:val="7"/>
        </w:rPr>
        <w:t> </w:t>
      </w:r>
      <w:r>
        <w:rPr/>
        <w:t>:</w:t>
      </w:r>
      <w:r>
        <w:rPr>
          <w:spacing w:val="7"/>
        </w:rPr>
        <w:t> </w:t>
      </w:r>
      <w:r>
        <w:rPr/>
        <w:t>327303329</w:t>
      </w:r>
    </w:p>
    <w:p>
      <w:pPr>
        <w:spacing w:before="0"/>
        <w:ind w:left="12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53435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MEDICAMENTOS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HEMNSL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JAN/2024</w:t>
      </w:r>
    </w:p>
    <w:p>
      <w:pPr>
        <w:pStyle w:val="Heading3"/>
      </w:pPr>
      <w:r>
        <w:rPr/>
        <w:t>Frete</w:t>
      </w:r>
      <w:r>
        <w:rPr>
          <w:spacing w:val="8"/>
        </w:rPr>
        <w:t> </w:t>
      </w:r>
      <w:r>
        <w:rPr/>
        <w:t>Próprio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spacing w:before="0"/>
        <w:ind w:left="125" w:right="103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230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Vila,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74640-210,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4"/>
        <w:rPr>
          <w:rFonts w:ascii="Verdana"/>
          <w:sz w:val="16"/>
        </w:rPr>
      </w:pPr>
    </w:p>
    <w:p>
      <w:pPr>
        <w:pStyle w:val="Heading3"/>
        <w:spacing w:line="256" w:lineRule="auto" w:before="0"/>
        <w:ind w:right="6602"/>
      </w:pPr>
      <w:r>
        <w:rPr/>
        <w:pict>
          <v:shape style="position:absolute;margin-left:247.886246pt;margin-top:14.140938pt;width:4.9pt;height:2.450pt;mso-position-horizontal-relative:page;mso-position-vertical-relative:paragraph;z-index:-16325120" coordorigin="4958,283" coordsize="98,49" path="m4958,283l5007,332,5055,283e" filled="false" stroked="true" strokeweight="1.219591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1.237854pt;margin-top:9.941473pt;width:165.15pt;height:22.8pt;mso-position-horizontal-relative:page;mso-position-vertical-relative:paragraph;z-index:-16324608" coordorigin="1825,199" coordsize="3303,456">
            <v:shape style="position:absolute;left:2634;top:435;width:1549;height:220" coordorigin="2634,435" coordsize="1549,220" path="m2634,630l2634,460,2634,456,2635,453,2636,450,2637,447,2639,445,2642,442,2644,440,2646,438,2649,437,2652,436,2656,435,2659,435,4159,435,4162,435,4165,436,4168,437,4171,438,4174,440,4176,442,4178,445,4183,460,4183,630,4168,653,4165,654,4162,655,4159,655,2659,655,2656,655,2652,654,2649,653,2646,652,2644,650,2642,648,2639,645,2637,643,2636,640,2635,637,2634,634,2634,630xe" filled="false" stroked="true" strokeweight="0pt" strokecolor="#757575">
              <v:path arrowok="t"/>
              <v:stroke dashstyle="solid"/>
            </v:shape>
            <v:shape style="position:absolute;left:4018;top:514;width:98;height:49" coordorigin="4019,515" coordsize="98,49" path="m4019,515l4067,563,4116,515e" filled="false" stroked="true" strokeweight="1.219591pt" strokecolor="#000000">
              <v:path arrowok="t"/>
              <v:stroke dashstyle="solid"/>
            </v:shape>
            <v:shape style="position:absolute;left:2634;top:435;width:1549;height:220" type="#_x0000_t20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29;top:203;width:3293;height:220" type="#_x0000_t202" filled="false" stroked="true" strokeweight=".471585pt" strokecolor="#757575">
              <v:textbox inset="0,0,0,0">
                <w:txbxContent>
                  <w:p>
                    <w:pPr>
                      <w:spacing w:before="10"/>
                      <w:ind w:left="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Cotação:</w:t>
      </w:r>
      <w:r>
        <w:rPr>
          <w:spacing w:val="7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Emergencial</w:t>
      </w:r>
      <w:r>
        <w:rPr>
          <w:spacing w:val="-53"/>
        </w:rPr>
        <w:t> </w:t>
      </w:r>
      <w:r>
        <w:rPr/>
        <w:t>Fornecedor :</w:t>
      </w:r>
    </w:p>
    <w:p>
      <w:pPr>
        <w:spacing w:before="23"/>
        <w:ind w:left="12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10"/>
        <w:rPr>
          <w:rFonts w:ascii="Verdana"/>
          <w:sz w:val="16"/>
        </w:rPr>
      </w:pPr>
    </w:p>
    <w:tbl>
      <w:tblPr>
        <w:tblW w:w="0" w:type="auto"/>
        <w:jc w:val="left"/>
        <w:tblInd w:w="17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"/>
        <w:gridCol w:w="2207"/>
        <w:gridCol w:w="1085"/>
        <w:gridCol w:w="1048"/>
        <w:gridCol w:w="1036"/>
        <w:gridCol w:w="1195"/>
        <w:gridCol w:w="366"/>
        <w:gridCol w:w="805"/>
      </w:tblGrid>
      <w:tr>
        <w:trPr>
          <w:trHeight w:val="296" w:hRule="atLeast"/>
        </w:trPr>
        <w:tc>
          <w:tcPr>
            <w:tcW w:w="13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9609" cy="18802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9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07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753" w:right="7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0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311" w:hanging="15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18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0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245" w:right="148" w:hanging="7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1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257" w:right="182" w:hanging="5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23" w:right="-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7"/>
              <w:ind w:left="22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Observações</w:t>
            </w:r>
          </w:p>
        </w:tc>
      </w:tr>
      <w:tr>
        <w:trPr>
          <w:trHeight w:val="697" w:hRule="atLeast"/>
        </w:trPr>
        <w:tc>
          <w:tcPr>
            <w:tcW w:w="134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1</w:t>
            </w:r>
          </w:p>
        </w:tc>
        <w:tc>
          <w:tcPr>
            <w:tcW w:w="22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47" w:right="3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Cientifica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47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/>
              <w:ind w:left="177" w:right="166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Nogueira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3088-9700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9">
              <w:r>
                <w:rPr>
                  <w:color w:val="333333"/>
                  <w:sz w:val="11"/>
                </w:rPr>
                <w:t>vendas3@cientificahospitalar.com.br</w:t>
              </w:r>
            </w:hyperlink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2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00" w:right="18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183" w:right="1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18/01/2024</w:t>
            </w:r>
          </w:p>
        </w:tc>
        <w:tc>
          <w:tcPr>
            <w:tcW w:w="11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right="4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1"/>
              <w:ind w:lef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3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2</w:t>
            </w:r>
          </w:p>
        </w:tc>
        <w:tc>
          <w:tcPr>
            <w:tcW w:w="22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177" w:right="16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Comercial</w:t>
            </w:r>
            <w:r>
              <w:rPr>
                <w:b/>
                <w:color w:val="333333"/>
                <w:spacing w:val="16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Cirurgica</w:t>
            </w:r>
            <w:r>
              <w:rPr>
                <w:b/>
                <w:color w:val="333333"/>
                <w:spacing w:val="17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Rioclarense</w:t>
            </w:r>
            <w:r>
              <w:rPr>
                <w:b/>
                <w:color w:val="333333"/>
                <w:spacing w:val="-29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3"/>
              <w:ind w:left="47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2"/>
              <w:ind w:left="50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Ws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Rioclarense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(19)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3522-5800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bionexo@rioclarense.com.br</w:t>
              </w:r>
            </w:hyperlink>
          </w:p>
          <w:p>
            <w:pPr>
              <w:pStyle w:val="TableParagraph"/>
              <w:spacing w:line="129" w:lineRule="exact" w:before="2"/>
              <w:ind w:left="48" w:right="3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00" w:right="18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83" w:right="1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08/01/2024</w:t>
            </w:r>
          </w:p>
        </w:tc>
        <w:tc>
          <w:tcPr>
            <w:tcW w:w="11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4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-</w:t>
            </w:r>
          </w:p>
        </w:tc>
      </w:tr>
      <w:tr>
        <w:trPr>
          <w:trHeight w:val="698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right="4"/>
              <w:jc w:val="right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22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3"/>
              <w:ind w:left="47" w:right="3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Prestamed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</w:p>
          <w:p>
            <w:pPr>
              <w:pStyle w:val="TableParagraph"/>
              <w:spacing w:before="2"/>
              <w:ind w:left="47" w:right="3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/>
              <w:ind w:left="358" w:right="348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Luiz Prestamed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spacing w:val="-1"/>
                  <w:w w:val="105"/>
                  <w:sz w:val="11"/>
                </w:rPr>
                <w:t>vendas10@asthamed.com.br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10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00" w:right="185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183" w:right="17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18/01/2024</w:t>
            </w:r>
          </w:p>
        </w:tc>
        <w:tc>
          <w:tcPr>
            <w:tcW w:w="11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right="4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60"/>
          <w:pgNumType w:start="1"/>
        </w:sectPr>
      </w:pPr>
    </w:p>
    <w:p>
      <w:pPr>
        <w:pStyle w:val="Heading4"/>
        <w:tabs>
          <w:tab w:pos="1352" w:val="left" w:leader="none"/>
        </w:tabs>
        <w:spacing w:before="107"/>
        <w:ind w:left="591"/>
      </w:pPr>
      <w:r>
        <w:rPr/>
        <w:pict>
          <v:shape style="position:absolute;margin-left:123.259254pt;margin-top:11.709493pt;width:31pt;height:6.9pt;mso-position-horizontal-relative:page;mso-position-vertical-relative:paragraph;z-index:-1632409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pacing w:val="-3"/>
                      <w:w w:val="105"/>
                      <w:sz w:val="11"/>
                    </w:rPr>
                    <w:t>de</w:t>
                  </w:r>
                  <w:r>
                    <w:rPr>
                      <w:b/>
                      <w:color w:val="333333"/>
                      <w:spacing w:val="-2"/>
                      <w:w w:val="105"/>
                      <w:sz w:val="11"/>
                    </w:rPr>
                    <w:t> </w:t>
                  </w:r>
                  <w:r>
                    <w:rPr>
                      <w:b/>
                      <w:color w:val="333333"/>
                      <w:spacing w:val="-3"/>
                      <w:w w:val="105"/>
                      <w:sz w:val="11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595" w:val="left" w:leader="none"/>
          <w:tab w:pos="2686" w:val="left" w:leader="none"/>
          <w:tab w:pos="5129" w:val="left" w:leader="none"/>
        </w:tabs>
        <w:spacing w:before="107"/>
        <w:ind w:left="16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  <w:t>Embalagem</w:t>
        <w:tab/>
      </w:r>
      <w:r>
        <w:rPr>
          <w:b/>
          <w:color w:val="333333"/>
          <w:sz w:val="11"/>
        </w:rPr>
        <w:t>Fornecedor</w:t>
      </w:r>
      <w:r>
        <w:rPr>
          <w:b/>
          <w:color w:val="333333"/>
          <w:spacing w:val="59"/>
          <w:sz w:val="11"/>
        </w:rPr>
        <w:t> </w:t>
      </w:r>
      <w:r>
        <w:rPr>
          <w:b/>
          <w:color w:val="333333"/>
          <w:sz w:val="11"/>
        </w:rPr>
        <w:t>Comentário   </w:t>
      </w:r>
      <w:r>
        <w:rPr>
          <w:b/>
          <w:color w:val="333333"/>
          <w:spacing w:val="32"/>
          <w:sz w:val="11"/>
        </w:rPr>
        <w:t> </w:t>
      </w:r>
      <w:r>
        <w:rPr>
          <w:b/>
          <w:color w:val="333333"/>
          <w:w w:val="105"/>
          <w:sz w:val="11"/>
        </w:rPr>
        <w:t>Justificativa</w:t>
        <w:tab/>
      </w:r>
      <w:r>
        <w:rPr>
          <w:b/>
          <w:color w:val="333333"/>
          <w:w w:val="105"/>
          <w:position w:val="7"/>
          <w:sz w:val="11"/>
        </w:rPr>
        <w:t>Preço</w:t>
      </w:r>
    </w:p>
    <w:p>
      <w:pPr>
        <w:pStyle w:val="Heading4"/>
        <w:tabs>
          <w:tab w:pos="1156" w:val="left" w:leader="none"/>
        </w:tabs>
        <w:spacing w:before="107"/>
        <w:ind w:left="162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w w:val="105"/>
          <w:position w:val="7"/>
        </w:rPr>
        <w:t>Valor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162" w:right="0" w:firstLine="0"/>
        <w:jc w:val="left"/>
        <w:rPr>
          <w:b/>
          <w:sz w:val="11"/>
        </w:rPr>
      </w:pPr>
      <w:r>
        <w:rPr/>
        <w:pict>
          <v:shape style="position:absolute;margin-left:508.478638pt;margin-top:2.859492pt;width:14.5pt;height:6.9pt;mso-position-horizontal-relative:page;mso-position-vertical-relative:paragraph;z-index:-1632307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60"/>
          <w:cols w:num="4" w:equalWidth="0">
            <w:col w:w="2595" w:space="251"/>
            <w:col w:w="5492" w:space="69"/>
            <w:col w:w="1496" w:space="54"/>
            <w:col w:w="783"/>
          </w:cols>
        </w:sectPr>
      </w:pPr>
    </w:p>
    <w:p>
      <w:pPr>
        <w:pStyle w:val="BodyText"/>
        <w:spacing w:before="3"/>
        <w:rPr>
          <w:b/>
          <w:sz w:val="14"/>
        </w:rPr>
      </w:pPr>
    </w:p>
    <w:p>
      <w:pPr>
        <w:pStyle w:val="BodyText"/>
        <w:spacing w:line="24" w:lineRule="exact"/>
        <w:ind w:left="1061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8657" w:val="left" w:leader="none"/>
        </w:tabs>
        <w:ind w:left="6467"/>
      </w:pPr>
      <w:r>
        <w:rPr/>
        <w:pict>
          <v:shape style="position:absolute;margin-left:425.298706pt;margin-top:-62.388645pt;width:23.05pt;height:6.9pt;mso-position-horizontal-relative:page;mso-position-vertical-relative:paragraph;z-index:-1632358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1"/>
                    </w:rPr>
                  </w:pPr>
                  <w:r>
                    <w:rPr>
                      <w:b/>
                      <w:color w:val="333333"/>
                      <w:sz w:val="11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.116524pt;margin-top:-49.378948pt;width:523.25pt;height:165.9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7"/>
                    <w:gridCol w:w="469"/>
                    <w:gridCol w:w="3143"/>
                    <w:gridCol w:w="744"/>
                    <w:gridCol w:w="506"/>
                    <w:gridCol w:w="1116"/>
                    <w:gridCol w:w="575"/>
                    <w:gridCol w:w="830"/>
                    <w:gridCol w:w="670"/>
                    <w:gridCol w:w="645"/>
                  </w:tblGrid>
                  <w:tr>
                    <w:trPr>
                      <w:trHeight w:val="641" w:hRule="atLeast"/>
                    </w:trPr>
                    <w:tc>
                      <w:tcPr>
                        <w:tcW w:w="6629" w:type="dxa"/>
                        <w:gridSpan w:val="5"/>
                        <w:vMerge w:val="restart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76" w:right="82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MEDICAMENTAL,</w:t>
                        </w:r>
                        <w:r>
                          <w:rPr>
                            <w:color w:val="333333"/>
                            <w:spacing w:val="-32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CM,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BELIVE,</w:t>
                        </w:r>
                      </w:p>
                      <w:p>
                        <w:pPr>
                          <w:pStyle w:val="TableParagraph"/>
                          <w:spacing w:line="112" w:lineRule="exact" w:before="5"/>
                          <w:ind w:left="118" w:right="2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WERBAN</w:t>
                        </w:r>
                        <w:r>
                          <w:rPr>
                            <w:color w:val="333333"/>
                            <w:spacing w:val="2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51" w:lineRule="exact" w:before="1"/>
                          <w:ind w:left="8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629" w:type="dxa"/>
                        <w:gridSpan w:val="5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18" w:right="2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>
                        <w:pPr>
                          <w:pStyle w:val="TableParagraph"/>
                          <w:spacing w:line="51" w:lineRule="exact" w:before="63"/>
                          <w:ind w:left="86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475" w:val="left" w:leader="none"/>
                            <w:tab w:pos="5463" w:val="left" w:leader="none"/>
                          </w:tabs>
                          <w:spacing w:line="112" w:lineRule="exact" w:before="2"/>
                          <w:ind w:left="32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CLORETO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CLORETO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SODIO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0,9%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Cientifica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18" w:right="2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>
                        <w:pPr>
                          <w:pStyle w:val="TableParagraph"/>
                          <w:spacing w:line="51" w:lineRule="exact" w:before="63"/>
                          <w:ind w:left="76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32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1991" w:val="left" w:leader="none"/>
                            <w:tab w:pos="2527" w:val="left" w:leader="none"/>
                            <w:tab w:pos="4498" w:val="left" w:leader="none"/>
                            <w:tab w:pos="5517" w:val="left" w:leader="none"/>
                          </w:tabs>
                          <w:spacing w:line="109" w:lineRule="exact" w:before="3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6  </w:t>
                        </w:r>
                        <w:r>
                          <w:rPr>
                            <w:color w:val="333333"/>
                            <w:spacing w:val="2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SODIO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SOL.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INJ.  </w:t>
                        </w:r>
                        <w:r>
                          <w:rPr>
                            <w:color w:val="333333"/>
                            <w:spacing w:val="35"/>
                            <w:w w:val="105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33775</w:t>
                          <w:tab/>
                          <w:t>-</w:t>
                          <w:tab/>
                          <w:t>SF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FRASCO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250ML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C/48,</w:t>
                          <w:tab/>
                          <w:t>UND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Médica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spacing w:line="110" w:lineRule="exact" w:before="2"/>
                          <w:ind w:left="118" w:right="2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pagamento/prazo.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110" w:lineRule="exact" w:before="2"/>
                          <w:ind w:left="34" w:right="14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315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14" w:val="left" w:leader="none"/>
                          </w:tabs>
                          <w:spacing w:line="109" w:lineRule="exact" w:before="3"/>
                          <w:ind w:left="33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2859" w:val="left" w:leader="none"/>
                            <w:tab w:pos="5439" w:val="left" w:leader="none"/>
                          </w:tabs>
                          <w:spacing w:line="112" w:lineRule="exact" w:before="3"/>
                          <w:ind w:left="30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0.9%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250ML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FRESENIUS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Hospitalar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78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SULMEDIC,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34" w:right="14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4,4800</w:t>
                        </w: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spacing w:line="112" w:lineRule="exact" w:before="3"/>
                          <w:ind w:left="99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645,1200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tabs>
                            <w:tab w:pos="5582" w:val="left" w:leader="none"/>
                          </w:tabs>
                          <w:spacing w:line="112" w:lineRule="exact" w:before="2"/>
                          <w:ind w:left="2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BOLSA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BOLSA</w:t>
                          <w:tab/>
                          <w:t>Ltda</w:t>
                        </w: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3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SULMEDIC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spacing w:line="51" w:lineRule="exact" w:before="63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16/01/2024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65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prazo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spacing w:line="51" w:lineRule="exact" w:before="63"/>
                          <w:ind w:right="14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09:45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entrega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por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tratar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uma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6123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2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1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cotação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31" w:hRule="atLeast"/>
                    </w:trPr>
                    <w:tc>
                      <w:tcPr>
                        <w:tcW w:w="6123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22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78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emergencial.</w:t>
                        </w:r>
                      </w:p>
                    </w:tc>
                    <w:tc>
                      <w:tcPr>
                        <w:tcW w:w="5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45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TableParagraph"/>
                          <w:spacing w:line="112" w:lineRule="exact" w:before="94"/>
                          <w:ind w:right="8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670" w:hRule="atLeast"/>
                    </w:trPr>
                    <w:tc>
                      <w:tcPr>
                        <w:tcW w:w="176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OXIDO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ZINCO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56" w:right="90" w:hanging="35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14</w:t>
                        </w:r>
                        <w:r>
                          <w:rPr>
                            <w:color w:val="333333"/>
                            <w:spacing w:val="3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+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VIT.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A+D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TUBO</w:t>
                        </w:r>
                        <w:r>
                          <w:rPr>
                            <w:color w:val="333333"/>
                            <w:spacing w:val="3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17948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45G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TUBO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3143" w:type="dxa"/>
                      </w:tcPr>
                      <w:p>
                        <w:pPr>
                          <w:pStyle w:val="TableParagraph"/>
                          <w:spacing w:before="2"/>
                          <w:ind w:left="204" w:right="56" w:firstLine="146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ZINCO+RETINOL+COLECAL</w:t>
                        </w:r>
                        <w:r>
                          <w:rPr>
                            <w:color w:val="333333"/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ZINCO+RETINOL+COLECAL</w:t>
                        </w:r>
                        <w:r>
                          <w:rPr>
                            <w:color w:val="333333"/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(BELGLOS)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PDA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45G.(R)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tabs>
                            <w:tab w:pos="1668" w:val="left" w:leader="none"/>
                            <w:tab w:pos="2067" w:val="left" w:leader="none"/>
                          </w:tabs>
                          <w:spacing w:before="3"/>
                          <w:ind w:left="721" w:right="56" w:hanging="43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(BELGLOS)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PDA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45G.(R),</w:t>
                          <w:tab/>
                          <w:tab/>
                          <w:t>45G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UND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BELFAR</w:t>
                          <w:tab/>
                        </w:r>
                        <w:r>
                          <w:rPr>
                            <w:color w:val="333333"/>
                            <w:sz w:val="11"/>
                          </w:rPr>
                          <w:t>ZINCO+RETINOL+COLECAL</w:t>
                        </w:r>
                      </w:p>
                      <w:p>
                        <w:pPr>
                          <w:pStyle w:val="TableParagraph"/>
                          <w:spacing w:line="112" w:lineRule="exact" w:before="2"/>
                          <w:ind w:left="201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BELFAR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UND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63"/>
                          <w:ind w:left="60" w:right="178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Médica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Hospitalar</w:t>
                        </w: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18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11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3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6" w:right="165" w:firstLine="10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3,5500</w:t>
                        </w:r>
                      </w:p>
                    </w:tc>
                    <w:tc>
                      <w:tcPr>
                        <w:tcW w:w="83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20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Tubo</w:t>
                        </w:r>
                      </w:p>
                    </w:tc>
                    <w:tc>
                      <w:tcPr>
                        <w:tcW w:w="67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98" w:right="58" w:firstLine="13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71,0000</w:t>
                        </w:r>
                      </w:p>
                    </w:tc>
                    <w:tc>
                      <w:tcPr>
                        <w:tcW w:w="645" w:type="dxa"/>
                      </w:tcPr>
                      <w:p>
                        <w:pPr>
                          <w:pStyle w:val="TableParagraph"/>
                          <w:spacing w:before="2"/>
                          <w:ind w:left="96" w:right="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Da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63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16/01/2024</w:t>
                        </w:r>
                      </w:p>
                    </w:tc>
                  </w:tr>
                  <w:tr>
                    <w:trPr>
                      <w:trHeight w:val="243" w:hRule="atLeast"/>
                    </w:trPr>
                    <w:tc>
                      <w:tcPr>
                        <w:tcW w:w="176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6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14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1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3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right="14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09:45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null</w:t>
        <w:tab/>
        <w:t>144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560.711426pt;margin-top:12.663795pt;width:.65pt;height:1.25pt;mso-position-horizontal-relative:page;mso-position-vertical-relative:paragraph;z-index:-15728128;mso-wrap-distance-left:0;mso-wrap-distance-right:0" coordorigin="11214,253" coordsize="13,25" path="m11226,278l11214,278,11214,265,11226,253,11226,278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04"/>
        <w:ind w:left="3855" w:right="2887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4" w:lineRule="exact"/>
        <w:ind w:left="1061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4"/>
        <w:spacing w:before="97"/>
        <w:ind w:left="7921" w:right="-6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7"/>
        <w:ind w:left="1088" w:right="788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716,1200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2" w:equalWidth="0">
            <w:col w:w="8352" w:space="40"/>
            <w:col w:w="2348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3855" w:right="3802"/>
        <w:jc w:val="center"/>
      </w:pPr>
      <w:r>
        <w:rPr/>
        <w:pict>
          <v:group style="position:absolute;margin-left:38.116524pt;margin-top:17.100603pt;width:523.25pt;height:1.25pt;mso-position-horizontal-relative:page;mso-position-vertical-relative:paragraph;z-index:-15726592;mso-wrap-distance-left:0;mso-wrap-distance-right:0" coordorigin="762,342" coordsize="10465,25">
            <v:rect style="position:absolute;left:762;top:342;width:10465;height:13" filled="true" fillcolor="#999999" stroked="false">
              <v:fill type="solid"/>
            </v:rect>
            <v:shape style="position:absolute;left:762;top:342;width:10465;height:25" coordorigin="762,342" coordsize="10465,25" path="m11226,342l11214,354,762,354,762,366,11214,366,11226,366,11226,354,11226,342xe" filled="true" fillcolor="#ededed" stroked="false">
              <v:path arrowok="t"/>
              <v:fill type="solid"/>
            </v:shape>
            <v:shape style="position:absolute;left:762;top:342;width:13;height:25" coordorigin="762,342" coordsize="13,25" path="m762,366l762,342,775,342,775,354,762,36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8.01297pt;margin-top:-16.642139pt;width:14.1pt;height:6.9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164.0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4"/>
        <w:tabs>
          <w:tab w:pos="1352" w:val="left" w:leader="none"/>
        </w:tabs>
        <w:spacing w:line="163" w:lineRule="exact" w:before="105"/>
        <w:ind w:left="591"/>
      </w:pPr>
      <w:r>
        <w:rPr>
          <w:color w:val="333333"/>
          <w:w w:val="105"/>
        </w:rPr>
        <w:t>Produto</w:t>
        <w:tab/>
      </w:r>
      <w:r>
        <w:rPr>
          <w:color w:val="333333"/>
          <w:spacing w:val="-2"/>
          <w:w w:val="105"/>
        </w:rPr>
        <w:t>Código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  <w:position w:val="6"/>
        </w:rPr>
        <w:t>Programação</w:t>
      </w:r>
    </w:p>
    <w:p>
      <w:pPr>
        <w:spacing w:line="103" w:lineRule="exact" w:before="0"/>
        <w:ind w:left="0" w:right="67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z w:val="11"/>
        </w:rPr>
        <w:t>Entrega</w:t>
      </w:r>
    </w:p>
    <w:p>
      <w:pPr>
        <w:pStyle w:val="Heading4"/>
        <w:tabs>
          <w:tab w:pos="1846" w:val="left" w:leader="none"/>
          <w:tab w:pos="2937" w:val="left" w:leader="none"/>
          <w:tab w:pos="5381" w:val="left" w:leader="none"/>
        </w:tabs>
        <w:spacing w:line="163" w:lineRule="exact" w:before="105"/>
        <w:ind w:left="413"/>
      </w:pPr>
      <w:r>
        <w:rPr>
          <w:b w:val="0"/>
        </w:rPr>
        <w:br w:type="column"/>
      </w:r>
      <w:r>
        <w:rPr>
          <w:color w:val="333333"/>
          <w:w w:val="105"/>
        </w:rPr>
        <w:t>Fabricante</w:t>
        <w:tab/>
        <w:t>Embalagem</w:t>
        <w:tab/>
      </w:r>
      <w:r>
        <w:rPr>
          <w:color w:val="333333"/>
        </w:rPr>
        <w:t>Fornecedor</w:t>
      </w:r>
      <w:r>
        <w:rPr>
          <w:color w:val="333333"/>
          <w:spacing w:val="59"/>
        </w:rPr>
        <w:t> </w:t>
      </w:r>
      <w:r>
        <w:rPr>
          <w:color w:val="333333"/>
        </w:rPr>
        <w:t>Comentário   </w:t>
      </w:r>
      <w:r>
        <w:rPr>
          <w:color w:val="333333"/>
          <w:spacing w:val="32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w w:val="105"/>
          <w:position w:val="6"/>
        </w:rPr>
        <w:t>Preço</w:t>
      </w:r>
    </w:p>
    <w:p>
      <w:pPr>
        <w:spacing w:line="103" w:lineRule="exact" w:before="0"/>
        <w:ind w:left="0" w:right="0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Unitário</w:t>
      </w:r>
    </w:p>
    <w:p>
      <w:pPr>
        <w:pStyle w:val="BodyText"/>
        <w:spacing w:before="1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4"/>
        <w:tabs>
          <w:tab w:pos="1158" w:val="left" w:leader="none"/>
        </w:tabs>
        <w:spacing w:line="132" w:lineRule="auto"/>
        <w:ind w:left="1163" w:hanging="1000"/>
        <w:jc w:val="right"/>
      </w:pPr>
      <w:r>
        <w:rPr>
          <w:color w:val="333333"/>
          <w:w w:val="105"/>
        </w:rPr>
        <w:t>Quantidade</w:t>
        <w:tab/>
      </w:r>
      <w:r>
        <w:rPr>
          <w:color w:val="333333"/>
          <w:position w:val="6"/>
        </w:rPr>
        <w:t>Valor</w:t>
      </w:r>
      <w:r>
        <w:rPr>
          <w:color w:val="333333"/>
          <w:spacing w:val="-30"/>
          <w:position w:val="6"/>
        </w:rPr>
        <w:t> </w:t>
      </w:r>
      <w:r>
        <w:rPr>
          <w:color w:val="333333"/>
        </w:rPr>
        <w:t>Total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60"/>
          <w:cols w:num="4" w:equalWidth="0">
            <w:col w:w="2555" w:space="40"/>
            <w:col w:w="5773" w:space="39"/>
            <w:col w:w="1458" w:space="39"/>
            <w:col w:w="836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1"/>
        <w:ind w:left="341"/>
      </w:pPr>
      <w:r>
        <w:rPr>
          <w:color w:val="333333"/>
          <w:spacing w:val="-2"/>
          <w:w w:val="105"/>
        </w:rPr>
        <w:t>AMIODARONA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SOL</w:t>
      </w:r>
    </w:p>
    <w:p>
      <w:pPr>
        <w:pStyle w:val="BodyText"/>
        <w:tabs>
          <w:tab w:pos="487" w:val="left" w:leader="none"/>
        </w:tabs>
        <w:spacing w:before="1"/>
        <w:ind w:left="608" w:right="144" w:hanging="416"/>
      </w:pPr>
      <w:r>
        <w:rPr>
          <w:color w:val="333333"/>
          <w:w w:val="105"/>
        </w:rPr>
        <w:t>1</w:t>
        <w:tab/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816" w:val="left" w:leader="none"/>
        </w:tabs>
        <w:ind w:left="88"/>
      </w:pPr>
      <w:r>
        <w:rPr>
          <w:color w:val="333333"/>
          <w:w w:val="105"/>
        </w:rPr>
        <w:t>4975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1"/>
        <w:ind w:left="193"/>
      </w:pPr>
      <w:r>
        <w:rPr>
          <w:color w:val="333333"/>
          <w:w w:val="105"/>
        </w:rPr>
        <w:t>AMIODARONA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tabs>
          <w:tab w:pos="2337" w:val="left" w:leader="none"/>
        </w:tabs>
        <w:spacing w:before="1"/>
        <w:ind w:left="591" w:right="38" w:hanging="301"/>
      </w:pPr>
      <w:r>
        <w:rPr>
          <w:color w:val="333333"/>
          <w:w w:val="105"/>
        </w:rPr>
        <w:t>C/100AP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GEN,</w:t>
        <w:tab/>
      </w:r>
      <w:r>
        <w:rPr>
          <w:color w:val="333333"/>
          <w:spacing w:val="-5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ind w:left="193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031" w:val="left" w:leader="none"/>
          <w:tab w:pos="1726" w:val="left" w:leader="none"/>
        </w:tabs>
        <w:spacing w:line="168" w:lineRule="auto" w:before="116"/>
        <w:ind w:left="1620" w:right="38" w:hanging="1428"/>
      </w:pPr>
      <w:r>
        <w:rPr>
          <w:color w:val="333333"/>
          <w:w w:val="105"/>
          <w:position w:val="-5"/>
        </w:rPr>
        <w:t>-</w:t>
        <w:tab/>
        <w:t>-</w:t>
        <w:tab/>
        <w:tab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2,3600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38" w:val="left" w:leader="none"/>
        </w:tabs>
        <w:spacing w:line="163" w:lineRule="exact"/>
        <w:ind w:left="193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236,0000</w:t>
      </w:r>
    </w:p>
    <w:p>
      <w:pPr>
        <w:pStyle w:val="BodyText"/>
        <w:spacing w:before="97"/>
        <w:ind w:left="90" w:right="14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34" w:right="83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2"/>
        <w:ind w:left="90" w:right="139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7" w:equalWidth="0">
            <w:col w:w="1298" w:space="40"/>
            <w:col w:w="898" w:space="180"/>
            <w:col w:w="2419" w:space="540"/>
            <w:col w:w="805" w:space="163"/>
            <w:col w:w="2006" w:space="61"/>
            <w:col w:w="1540" w:space="39"/>
            <w:col w:w="751"/>
          </w:cols>
        </w:sectPr>
      </w:pPr>
    </w:p>
    <w:p>
      <w:pPr>
        <w:pStyle w:val="BodyText"/>
        <w:spacing w:before="2"/>
        <w:rPr>
          <w:sz w:val="9"/>
        </w:rPr>
      </w:pPr>
      <w:r>
        <w:rPr/>
        <w:pict>
          <v:shape style="position:absolute;margin-left:223.578995pt;margin-top:29.264954pt;width:364.65pt;height:131.35pt;mso-position-horizontal-relative:page;mso-position-vertical-relative:page;z-index:1573580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432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PREÇO 2024241EM53435HEMNSL</w:t>
                  </w:r>
                </w:p>
                <w:p>
                  <w:pPr>
                    <w:spacing w:line="232" w:lineRule="auto" w:before="0"/>
                    <w:ind w:left="0" w:right="66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z w:val="18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classificado como Organização Social, vem tornar público o resultado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 Tomada de Preços, com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 finalidade de adquirir bens, insumos e serviços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 o HEMNSL - Hospital Est. Maternidade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Nossa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Senhora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Lourdes,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endereço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Rua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230,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Qd.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709,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S/N,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Nova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Vila,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6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74.640-210.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72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caráter de urgência ou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 imediato seja mais gravoso, importando em prejuízos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comprometendo 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415" w:hanging="80"/>
      </w:pPr>
      <w:r>
        <w:rPr>
          <w:color w:val="333333"/>
        </w:rPr>
        <w:t>BENZILPENICILINA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POTASSICA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line="136" w:lineRule="exact"/>
        <w:ind w:left="193"/>
      </w:pPr>
      <w:r>
        <w:rPr>
          <w:color w:val="333333"/>
          <w:w w:val="105"/>
          <w:position w:val="6"/>
        </w:rPr>
        <w:t>3 </w:t>
      </w:r>
      <w:r>
        <w:rPr>
          <w:color w:val="333333"/>
          <w:spacing w:val="33"/>
          <w:w w:val="105"/>
          <w:position w:val="6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5.000.000UI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381"/>
      </w:pP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10" w:val="left" w:leader="none"/>
          <w:tab w:pos="1531" w:val="left" w:leader="none"/>
        </w:tabs>
        <w:ind w:left="50"/>
      </w:pPr>
      <w:r>
        <w:rPr>
          <w:color w:val="333333"/>
          <w:w w:val="105"/>
        </w:rPr>
        <w:t>24956</w:t>
        <w:tab/>
        <w:t>-</w:t>
        <w:tab/>
        <w:t>ARICILINA,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815" w:right="-3" w:hanging="622"/>
      </w:pPr>
      <w:r>
        <w:rPr>
          <w:color w:val="333333"/>
          <w:w w:val="105"/>
        </w:rPr>
        <w:t>5.000.000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UI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8"/>
        <w:ind w:left="70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before="93"/>
        <w:ind w:left="597"/>
        <w:jc w:val="center"/>
      </w:pPr>
      <w:r>
        <w:rPr/>
        <w:br w:type="column"/>
      </w:r>
      <w:r>
        <w:rPr>
          <w:color w:val="333333"/>
        </w:rPr>
        <w:t>;MEDICAMENTAL,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WERBRAN,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,</w:t>
      </w:r>
    </w:p>
    <w:p>
      <w:pPr>
        <w:pStyle w:val="BodyText"/>
        <w:spacing w:before="5"/>
        <w:ind w:left="595" w:hanging="1"/>
        <w:jc w:val="center"/>
      </w:pPr>
      <w:r>
        <w:rPr>
          <w:color w:val="333333"/>
          <w:w w:val="105"/>
        </w:rPr>
        <w:t>não 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03" w:lineRule="exact" w:before="4"/>
        <w:ind w:left="594"/>
        <w:jc w:val="center"/>
      </w:pP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CERTA,</w:t>
      </w:r>
    </w:p>
    <w:p>
      <w:pPr>
        <w:pStyle w:val="BodyText"/>
        <w:tabs>
          <w:tab w:pos="767" w:val="left" w:leader="none"/>
        </w:tabs>
        <w:spacing w:line="163" w:lineRule="exact"/>
        <w:ind w:left="193"/>
      </w:pPr>
      <w:r>
        <w:rPr/>
        <w:pict>
          <v:shape style="position:absolute;margin-left:428.185699pt;margin-top:1.345059pt;width:17.3pt;height:6.9pt;mso-position-horizontal-relative:page;mso-position-vertical-relative:paragraph;z-index:-163153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9,4039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6"/>
        </w:rPr>
        <w:t>-</w:t>
        <w:tab/>
      </w:r>
      <w:r>
        <w:rPr>
          <w:color w:val="333333"/>
          <w:w w:val="105"/>
        </w:rPr>
        <w:t>SULMEDIC,</w:t>
      </w:r>
    </w:p>
    <w:p>
      <w:pPr>
        <w:pStyle w:val="BodyText"/>
        <w:spacing w:before="1"/>
        <w:ind w:left="595"/>
        <w:jc w:val="center"/>
      </w:pPr>
      <w:r>
        <w:rPr>
          <w:color w:val="333333"/>
          <w:spacing w:val="-1"/>
          <w:w w:val="105"/>
        </w:rPr>
        <w:t>PONTAMED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597"/>
        <w:jc w:val="center"/>
      </w:pPr>
      <w:r>
        <w:rPr>
          <w:color w:val="333333"/>
          <w:spacing w:val="-1"/>
          <w:w w:val="105"/>
        </w:rPr>
        <w:t>atendem o praazo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entrega por 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526" w:val="left" w:leader="none"/>
        </w:tabs>
        <w:spacing w:before="177"/>
        <w:ind w:left="17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57" w:right="-4" w:firstLine="16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940,3900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90" w:right="14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34" w:right="83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1"/>
        <w:ind w:left="90" w:right="139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pgSz w:w="11900" w:h="16840"/>
          <w:pgMar w:header="269" w:footer="253" w:top="460" w:bottom="440" w:left="600" w:right="560"/>
          <w:cols w:num="8" w:equalWidth="0">
            <w:col w:w="1304" w:space="40"/>
            <w:col w:w="2442" w:space="113"/>
            <w:col w:w="1560" w:space="39"/>
            <w:col w:w="682" w:space="163"/>
            <w:col w:w="1510" w:space="40"/>
            <w:col w:w="1490" w:space="39"/>
            <w:col w:w="527" w:space="40"/>
            <w:col w:w="75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ind w:left="518"/>
      </w:pPr>
      <w:r>
        <w:rPr>
          <w:color w:val="333333"/>
          <w:w w:val="105"/>
        </w:rPr>
        <w:t>FENTANILA,</w:t>
      </w:r>
    </w:p>
    <w:p>
      <w:pPr>
        <w:pStyle w:val="BodyText"/>
        <w:spacing w:line="168" w:lineRule="auto" w:before="16"/>
        <w:ind w:left="382" w:right="-3" w:hanging="189"/>
      </w:pPr>
      <w:r>
        <w:rPr>
          <w:color w:val="333333"/>
          <w:w w:val="105"/>
          <w:position w:val="-5"/>
        </w:rPr>
        <w:t>7</w:t>
      </w:r>
      <w:r>
        <w:rPr>
          <w:color w:val="333333"/>
          <w:spacing w:val="24"/>
          <w:w w:val="105"/>
          <w:position w:val="-5"/>
        </w:rPr>
        <w:t> </w:t>
      </w:r>
      <w:r>
        <w:rPr>
          <w:color w:val="333333"/>
          <w:w w:val="105"/>
        </w:rPr>
        <w:t>CITRATO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50MCG/ML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AMP</w:t>
      </w:r>
    </w:p>
    <w:p>
      <w:pPr>
        <w:pStyle w:val="BodyText"/>
        <w:spacing w:before="8"/>
        <w:ind w:left="611"/>
      </w:pPr>
      <w:r>
        <w:rPr>
          <w:color w:val="333333"/>
          <w:w w:val="105"/>
        </w:rPr>
        <w:t>2ML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(M)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48" w:val="left" w:leader="none"/>
          <w:tab w:pos="1370" w:val="left" w:leader="none"/>
        </w:tabs>
        <w:spacing w:line="153" w:lineRule="auto"/>
        <w:ind w:left="89"/>
      </w:pPr>
      <w:r>
        <w:rPr>
          <w:color w:val="333333"/>
          <w:w w:val="105"/>
          <w:position w:val="-5"/>
        </w:rPr>
        <w:t>39773</w:t>
        <w:tab/>
        <w:t>-</w:t>
        <w:tab/>
      </w:r>
      <w:r>
        <w:rPr>
          <w:color w:val="333333"/>
          <w:spacing w:val="-3"/>
          <w:w w:val="105"/>
        </w:rPr>
        <w:t>CITRATO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FENTANILA,</w:t>
      </w:r>
    </w:p>
    <w:p>
      <w:pPr>
        <w:pStyle w:val="BodyText"/>
        <w:spacing w:line="103" w:lineRule="exact"/>
        <w:ind w:left="1703"/>
      </w:pPr>
      <w:r>
        <w:rPr>
          <w:color w:val="333333"/>
          <w:w w:val="105"/>
        </w:rPr>
        <w:t>HIPOLABOR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1"/>
        <w:ind w:left="253" w:right="-2" w:hanging="138"/>
      </w:pPr>
      <w:r>
        <w:rPr>
          <w:color w:val="333333"/>
          <w:w w:val="105"/>
        </w:rPr>
        <w:t>50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MCG/ML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ind w:left="80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595"/>
        <w:jc w:val="center"/>
      </w:pPr>
      <w:r>
        <w:rPr>
          <w:color w:val="333333"/>
          <w:spacing w:val="-2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PONTAMED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não</w:t>
      </w:r>
    </w:p>
    <w:p>
      <w:pPr>
        <w:pStyle w:val="BodyText"/>
        <w:spacing w:before="1"/>
        <w:ind w:left="595"/>
        <w:jc w:val="center"/>
      </w:pPr>
      <w:r>
        <w:rPr>
          <w:color w:val="333333"/>
          <w:spacing w:val="-1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  <w:tab w:pos="687" w:val="left" w:leader="none"/>
        </w:tabs>
        <w:spacing w:line="168" w:lineRule="auto" w:before="16" w:after="0"/>
        <w:ind w:left="708" w:right="88" w:hanging="515"/>
        <w:jc w:val="left"/>
        <w:rPr>
          <w:sz w:val="11"/>
        </w:rPr>
      </w:pPr>
      <w:r>
        <w:rPr>
          <w:color w:val="333333"/>
          <w:spacing w:val="-1"/>
          <w:w w:val="105"/>
          <w:sz w:val="11"/>
        </w:rPr>
        <w:t>entrega por </w:t>
      </w:r>
      <w:r>
        <w:rPr>
          <w:color w:val="333333"/>
          <w:w w:val="105"/>
          <w:sz w:val="11"/>
        </w:rPr>
        <w:t>se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tratar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uma</w:t>
      </w:r>
    </w:p>
    <w:p>
      <w:pPr>
        <w:pStyle w:val="BodyText"/>
        <w:spacing w:before="8"/>
        <w:ind w:left="731" w:right="134" w:hanging="1"/>
        <w:jc w:val="center"/>
      </w:pP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1"/>
        <w:ind w:left="72" w:right="19" w:firstLine="10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1,7721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1255" w:val="left" w:leader="none"/>
        </w:tabs>
        <w:spacing w:line="163" w:lineRule="exact"/>
        <w:ind w:left="193"/>
      </w:pPr>
      <w:r>
        <w:rPr>
          <w:color w:val="333333"/>
          <w:w w:val="105"/>
        </w:rPr>
        <w:t>100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177,2100</w:t>
      </w:r>
    </w:p>
    <w:p>
      <w:pPr>
        <w:pStyle w:val="BodyText"/>
        <w:spacing w:before="97"/>
        <w:ind w:left="94" w:right="14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39" w:right="84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2"/>
        <w:ind w:left="94" w:right="139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8" w:equalWidth="0">
            <w:col w:w="1266" w:space="40"/>
            <w:col w:w="2640" w:space="39"/>
            <w:col w:w="1464" w:space="40"/>
            <w:col w:w="692" w:space="163"/>
            <w:col w:w="1510" w:space="39"/>
            <w:col w:w="456" w:space="43"/>
            <w:col w:w="1553" w:space="39"/>
            <w:col w:w="756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376"/>
        <w:jc w:val="center"/>
      </w:pPr>
      <w:r>
        <w:rPr>
          <w:color w:val="333333"/>
        </w:rPr>
        <w:t>FITOMENADIONA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(VITAMINA K1)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spacing w:line="137" w:lineRule="exact"/>
        <w:ind w:left="193"/>
      </w:pPr>
      <w:r>
        <w:rPr>
          <w:color w:val="333333"/>
          <w:w w:val="105"/>
          <w:position w:val="6"/>
        </w:rPr>
        <w:t>8 </w:t>
      </w:r>
      <w:r>
        <w:rPr>
          <w:color w:val="333333"/>
          <w:spacing w:val="18"/>
          <w:w w:val="105"/>
          <w:position w:val="6"/>
        </w:rPr>
        <w:t> </w:t>
      </w:r>
      <w:r>
        <w:rPr>
          <w:color w:val="333333"/>
          <w:w w:val="105"/>
        </w:rPr>
        <w:t>INTRAMUSCULAR</w:t>
      </w:r>
    </w:p>
    <w:p>
      <w:pPr>
        <w:pStyle w:val="BodyText"/>
        <w:spacing w:before="1"/>
        <w:ind w:left="379"/>
        <w:jc w:val="center"/>
      </w:pPr>
      <w:r>
        <w:rPr>
          <w:color w:val="333333"/>
          <w:spacing w:val="-1"/>
          <w:w w:val="105"/>
        </w:rPr>
        <w:t>10MG/ML 1ML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51" w:val="left" w:leader="none"/>
        </w:tabs>
        <w:ind w:left="91"/>
      </w:pPr>
      <w:r>
        <w:rPr>
          <w:color w:val="333333"/>
          <w:w w:val="105"/>
        </w:rPr>
        <w:t>31550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198" w:right="34" w:hanging="5"/>
      </w:pPr>
      <w:r>
        <w:rPr>
          <w:color w:val="333333"/>
          <w:spacing w:val="-1"/>
          <w:w w:val="105"/>
        </w:rPr>
        <w:t>ESKAVIT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10MG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C/50AP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X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1ML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IM/SC,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93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before="40"/>
        <w:ind w:left="692" w:right="77" w:firstLine="24"/>
      </w:pPr>
      <w:r>
        <w:rPr/>
        <w:br w:type="column"/>
      </w:r>
      <w:r>
        <w:rPr>
          <w:color w:val="333333"/>
          <w:w w:val="105"/>
        </w:rPr>
        <w:t>;- WERBRAN,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HOSPDROGAS</w:t>
      </w:r>
    </w:p>
    <w:p>
      <w:pPr>
        <w:pStyle w:val="BodyText"/>
        <w:spacing w:before="3"/>
        <w:ind w:left="595" w:hanging="1"/>
        <w:jc w:val="center"/>
      </w:pP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4"/>
        <w:ind w:left="709"/>
      </w:pPr>
      <w:r>
        <w:rPr>
          <w:color w:val="333333"/>
          <w:spacing w:val="-1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PONTAMED,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  <w:tab w:pos="766" w:val="left" w:leader="none"/>
        </w:tabs>
        <w:spacing w:line="240" w:lineRule="auto" w:before="2" w:after="0"/>
        <w:ind w:left="765" w:right="0" w:hanging="573"/>
        <w:jc w:val="left"/>
        <w:rPr>
          <w:sz w:val="11"/>
        </w:rPr>
      </w:pPr>
      <w:r>
        <w:rPr/>
        <w:pict>
          <v:shape style="position:absolute;margin-left:428.185699pt;margin-top:2.959479pt;width:17.3pt;height:6.9pt;mso-position-horizontal-relative:page;mso-position-vertical-relative:paragraph;z-index:-1631436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1,6540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1"/>
        </w:rPr>
        <w:t>DIMASTER,</w:t>
      </w:r>
    </w:p>
    <w:p>
      <w:pPr>
        <w:pStyle w:val="BodyText"/>
        <w:spacing w:before="1"/>
        <w:ind w:left="674"/>
      </w:pPr>
      <w:r>
        <w:rPr>
          <w:color w:val="333333"/>
          <w:w w:val="105"/>
        </w:rPr>
        <w:t>SULMEDIC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597"/>
        <w:jc w:val="center"/>
      </w:pPr>
      <w:r>
        <w:rPr>
          <w:color w:val="333333"/>
          <w:spacing w:val="-1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710" w:val="left" w:leader="none"/>
        </w:tabs>
        <w:spacing w:before="1"/>
        <w:ind w:left="177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500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193" w:right="-19" w:firstLine="16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827,0000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94" w:right="14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38" w:right="83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1"/>
        <w:ind w:left="38" w:right="83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8" w:equalWidth="0">
            <w:col w:w="1263" w:space="40"/>
            <w:col w:w="933" w:space="215"/>
            <w:col w:w="1566" w:space="1358"/>
            <w:col w:w="805" w:space="163"/>
            <w:col w:w="1510" w:space="40"/>
            <w:col w:w="1347" w:space="50"/>
            <w:col w:w="655" w:space="40"/>
            <w:col w:w="755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4"/>
        <w:spacing w:before="40"/>
        <w:ind w:left="7921" w:right="-6" w:firstLine="70"/>
      </w:pPr>
      <w:r>
        <w:rPr/>
        <w:pict>
          <v:shape style="position:absolute;margin-left:267.704620pt;margin-top:-56.729904pt;width:2.1pt;height:6.9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w w:val="103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56" w:val="left" w:leader="none"/>
        </w:tabs>
        <w:spacing w:line="163" w:lineRule="exact" w:before="41"/>
        <w:ind w:left="368"/>
      </w:pPr>
      <w:r>
        <w:rPr/>
        <w:br w:type="column"/>
      </w:r>
      <w:r>
        <w:rPr>
          <w:color w:val="333333"/>
          <w:w w:val="105"/>
        </w:rPr>
        <w:t>800.0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40"/>
      </w:pPr>
      <w:r>
        <w:rPr>
          <w:color w:val="333333"/>
          <w:w w:val="105"/>
        </w:rPr>
        <w:t>2.180,6000</w:t>
      </w:r>
    </w:p>
    <w:p>
      <w:pPr>
        <w:spacing w:after="0" w:line="103" w:lineRule="exact"/>
        <w:sectPr>
          <w:type w:val="continuous"/>
          <w:pgSz w:w="11900" w:h="16840"/>
          <w:pgMar w:top="460" w:bottom="440" w:left="600" w:right="560"/>
          <w:cols w:num="2" w:equalWidth="0">
            <w:col w:w="8352" w:space="40"/>
            <w:col w:w="234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7"/>
        <w:ind w:left="3855" w:right="3802"/>
        <w:jc w:val="center"/>
      </w:pPr>
      <w:r>
        <w:rPr/>
        <w:pict>
          <v:group style="position:absolute;margin-left:38.116524pt;margin-top:17.060394pt;width:523.25pt;height:1.25pt;mso-position-horizontal-relative:page;mso-position-vertical-relative:paragraph;z-index:-15718912;mso-wrap-distance-left:0;mso-wrap-distance-right:0" coordorigin="762,341" coordsize="10465,25">
            <v:rect style="position:absolute;left:762;top:341;width:10465;height:13" filled="true" fillcolor="#999999" stroked="false">
              <v:fill type="solid"/>
            </v:rect>
            <v:shape style="position:absolute;left:762;top:341;width:10465;height:25" coordorigin="762,341" coordsize="10465,25" path="m11226,341l11214,353,762,353,762,366,11214,366,11226,366,11226,353,11226,341xe" filled="true" fillcolor="#ededed" stroked="false">
              <v:path arrowok="t"/>
              <v:fill type="solid"/>
            </v:shape>
            <v:shape style="position:absolute;left:762;top:341;width:13;height:25" coordorigin="762,341" coordsize="13,25" path="m762,366l762,341,775,341,775,353,762,36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4"/>
        <w:tabs>
          <w:tab w:pos="1352" w:val="left" w:leader="none"/>
        </w:tabs>
        <w:spacing w:line="163" w:lineRule="exact" w:before="105"/>
        <w:ind w:left="591"/>
      </w:pPr>
      <w:r>
        <w:rPr>
          <w:color w:val="333333"/>
          <w:w w:val="105"/>
        </w:rPr>
        <w:t>Produto</w:t>
        <w:tab/>
      </w:r>
      <w:r>
        <w:rPr>
          <w:color w:val="333333"/>
          <w:spacing w:val="-2"/>
          <w:w w:val="105"/>
        </w:rPr>
        <w:t>Código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  <w:position w:val="6"/>
        </w:rPr>
        <w:t>Programação</w:t>
      </w:r>
    </w:p>
    <w:p>
      <w:pPr>
        <w:spacing w:line="103" w:lineRule="exact" w:before="0"/>
        <w:ind w:left="0" w:right="67" w:firstLine="0"/>
        <w:jc w:val="right"/>
        <w:rPr>
          <w:b/>
          <w:sz w:val="11"/>
        </w:rPr>
      </w:pPr>
      <w:r>
        <w:rPr>
          <w:b/>
          <w:color w:val="333333"/>
          <w:sz w:val="11"/>
        </w:rPr>
        <w:t>de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z w:val="11"/>
        </w:rPr>
        <w:t>Entrega</w:t>
      </w:r>
    </w:p>
    <w:p>
      <w:pPr>
        <w:pStyle w:val="Heading4"/>
        <w:tabs>
          <w:tab w:pos="1846" w:val="left" w:leader="none"/>
          <w:tab w:pos="2937" w:val="left" w:leader="none"/>
          <w:tab w:pos="5381" w:val="left" w:leader="none"/>
        </w:tabs>
        <w:spacing w:line="163" w:lineRule="exact" w:before="105"/>
        <w:ind w:left="413"/>
      </w:pPr>
      <w:r>
        <w:rPr>
          <w:b w:val="0"/>
        </w:rPr>
        <w:br w:type="column"/>
      </w:r>
      <w:r>
        <w:rPr>
          <w:color w:val="333333"/>
          <w:w w:val="105"/>
        </w:rPr>
        <w:t>Fabricante</w:t>
        <w:tab/>
        <w:t>Embalagem</w:t>
        <w:tab/>
      </w:r>
      <w:r>
        <w:rPr>
          <w:color w:val="333333"/>
        </w:rPr>
        <w:t>Fornecedor</w:t>
      </w:r>
      <w:r>
        <w:rPr>
          <w:color w:val="333333"/>
          <w:spacing w:val="59"/>
        </w:rPr>
        <w:t> </w:t>
      </w:r>
      <w:r>
        <w:rPr>
          <w:color w:val="333333"/>
        </w:rPr>
        <w:t>Comentário   </w:t>
      </w:r>
      <w:r>
        <w:rPr>
          <w:color w:val="333333"/>
          <w:spacing w:val="32"/>
        </w:rPr>
        <w:t> </w:t>
      </w:r>
      <w:r>
        <w:rPr>
          <w:color w:val="333333"/>
          <w:w w:val="105"/>
        </w:rPr>
        <w:t>Justificativa</w:t>
        <w:tab/>
      </w:r>
      <w:r>
        <w:rPr>
          <w:color w:val="333333"/>
          <w:w w:val="105"/>
          <w:position w:val="6"/>
        </w:rPr>
        <w:t>Preço</w:t>
      </w:r>
    </w:p>
    <w:p>
      <w:pPr>
        <w:spacing w:line="103" w:lineRule="exact" w:before="0"/>
        <w:ind w:left="0" w:right="0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Unitário</w:t>
      </w:r>
    </w:p>
    <w:p>
      <w:pPr>
        <w:pStyle w:val="BodyText"/>
        <w:spacing w:before="1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4"/>
        <w:tabs>
          <w:tab w:pos="1158" w:val="left" w:leader="none"/>
        </w:tabs>
        <w:spacing w:line="132" w:lineRule="auto"/>
        <w:ind w:left="1163" w:hanging="1000"/>
        <w:jc w:val="right"/>
      </w:pPr>
      <w:r>
        <w:rPr>
          <w:color w:val="333333"/>
          <w:w w:val="105"/>
        </w:rPr>
        <w:t>Quantidade</w:t>
        <w:tab/>
      </w:r>
      <w:r>
        <w:rPr>
          <w:color w:val="333333"/>
          <w:position w:val="6"/>
        </w:rPr>
        <w:t>Valor</w:t>
      </w:r>
      <w:r>
        <w:rPr>
          <w:color w:val="333333"/>
          <w:spacing w:val="-30"/>
          <w:position w:val="6"/>
        </w:rPr>
        <w:t> </w:t>
      </w:r>
      <w:r>
        <w:rPr>
          <w:color w:val="333333"/>
        </w:rPr>
        <w:t>Total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before="0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60" w:bottom="440" w:left="600" w:right="560"/>
          <w:cols w:num="4" w:equalWidth="0">
            <w:col w:w="2555" w:space="40"/>
            <w:col w:w="5773" w:space="39"/>
            <w:col w:w="1458" w:space="39"/>
            <w:col w:w="836"/>
          </w:cols>
        </w:sect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before="1"/>
        <w:ind w:right="39"/>
        <w:jc w:val="right"/>
      </w:pPr>
      <w:r>
        <w:rPr>
          <w:color w:val="333333"/>
        </w:rPr>
        <w:t>MILRINONA</w:t>
      </w:r>
      <w:r>
        <w:rPr>
          <w:color w:val="333333"/>
          <w:spacing w:val="27"/>
        </w:rPr>
        <w:t> </w:t>
      </w:r>
      <w:r>
        <w:rPr>
          <w:color w:val="333333"/>
        </w:rPr>
        <w:t>SOL</w:t>
      </w:r>
    </w:p>
    <w:p>
      <w:pPr>
        <w:pStyle w:val="ListParagraph"/>
        <w:numPr>
          <w:ilvl w:val="0"/>
          <w:numId w:val="2"/>
        </w:numPr>
        <w:tabs>
          <w:tab w:pos="198" w:val="left" w:leader="none"/>
        </w:tabs>
        <w:spacing w:line="240" w:lineRule="auto" w:before="1" w:after="0"/>
        <w:ind w:left="360" w:right="0" w:hanging="361"/>
        <w:jc w:val="right"/>
        <w:rPr>
          <w:sz w:val="11"/>
        </w:rPr>
      </w:pPr>
      <w:r>
        <w:rPr>
          <w:color w:val="333333"/>
          <w:w w:val="105"/>
          <w:sz w:val="11"/>
        </w:rPr>
        <w:t>INJ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1MG/ML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10ML</w:t>
      </w:r>
    </w:p>
    <w:p>
      <w:pPr>
        <w:pStyle w:val="BodyText"/>
        <w:spacing w:before="1"/>
        <w:ind w:left="570"/>
      </w:pP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834" w:val="left" w:leader="none"/>
        </w:tabs>
        <w:ind w:left="75"/>
      </w:pPr>
      <w:r>
        <w:rPr>
          <w:color w:val="333333"/>
          <w:w w:val="105"/>
        </w:rPr>
        <w:t>35718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489" w:right="34" w:hanging="328"/>
      </w:pPr>
      <w:r>
        <w:rPr>
          <w:color w:val="333333"/>
          <w:spacing w:val="-3"/>
          <w:w w:val="105"/>
        </w:rPr>
        <w:t>MILRINONA </w:t>
      </w:r>
      <w:r>
        <w:rPr>
          <w:color w:val="333333"/>
          <w:spacing w:val="-2"/>
          <w:w w:val="105"/>
        </w:rPr>
        <w:t>RICHET,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RICHET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756" w:right="-3" w:hanging="595"/>
      </w:pPr>
      <w:r>
        <w:rPr>
          <w:color w:val="333333"/>
          <w:spacing w:val="-1"/>
          <w:w w:val="105"/>
        </w:rPr>
        <w:t>FRASCO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AMPOLLA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0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62"/>
      </w:pPr>
      <w:r>
        <w:rPr>
          <w:color w:val="333333"/>
          <w:w w:val="105"/>
        </w:rPr>
        <w:t>null</w:t>
      </w:r>
    </w:p>
    <w:p>
      <w:pPr>
        <w:pStyle w:val="BodyText"/>
        <w:spacing w:before="40"/>
        <w:ind w:left="172" w:right="8"/>
        <w:jc w:val="center"/>
      </w:pPr>
      <w:r>
        <w:rPr/>
        <w:br w:type="column"/>
      </w:r>
      <w:r>
        <w:rPr>
          <w:color w:val="333333"/>
          <w:w w:val="105"/>
        </w:rPr>
        <w:t>;- VFB,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INTEGRALMED,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AQUARIUS,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PRO</w:t>
      </w:r>
    </w:p>
    <w:p>
      <w:pPr>
        <w:pStyle w:val="BodyText"/>
        <w:spacing w:before="5"/>
        <w:ind w:left="162" w:hanging="1"/>
        <w:jc w:val="center"/>
      </w:pPr>
      <w:r>
        <w:rPr/>
        <w:pict>
          <v:shape style="position:absolute;margin-left:461.705414pt;margin-top:47.014771pt;width:26.7pt;height:6.9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spacing w:val="-3"/>
                      <w:w w:val="105"/>
                    </w:rPr>
                    <w:t>10 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HEALTH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atendem </w:t>
      </w:r>
      <w:r>
        <w:rPr>
          <w:color w:val="333333"/>
          <w:spacing w:val="-1"/>
          <w:w w:val="105"/>
        </w:rPr>
        <w:t>o prazo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entrega por se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FLUKKA,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CITOPHARMA</w:t>
      </w:r>
    </w:p>
    <w:p>
      <w:pPr>
        <w:pStyle w:val="BodyText"/>
        <w:spacing w:before="11"/>
        <w:ind w:left="194" w:right="30" w:hanging="1"/>
        <w:jc w:val="center"/>
      </w:pPr>
      <w:r>
        <w:rPr>
          <w:color w:val="333333"/>
          <w:w w:val="105"/>
        </w:rPr>
        <w:t>Farmacia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Manipulação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acordo com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RDC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67/2007</w:t>
      </w:r>
    </w:p>
    <w:p>
      <w:pPr>
        <w:pStyle w:val="BodyText"/>
        <w:spacing w:before="5"/>
        <w:ind w:left="184" w:right="20"/>
        <w:jc w:val="center"/>
      </w:pPr>
      <w:r>
        <w:rPr>
          <w:color w:val="333333"/>
          <w:w w:val="105"/>
        </w:rPr>
        <w:t>medicamentos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produzidos 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escala </w:t>
      </w:r>
      <w:r>
        <w:rPr>
          <w:color w:val="333333"/>
          <w:spacing w:val="-1"/>
          <w:w w:val="105"/>
        </w:rPr>
        <w:t>industrial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podem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manipulados.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43" w:right="36" w:firstLine="16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165,0000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62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1.650,0000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right="9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right="98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1"/>
        <w:ind w:right="98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10" w:equalWidth="0">
            <w:col w:w="1280" w:space="40"/>
            <w:col w:w="917" w:space="390"/>
            <w:col w:w="1246" w:space="72"/>
            <w:col w:w="1496" w:space="40"/>
            <w:col w:w="678" w:space="146"/>
            <w:col w:w="382" w:space="123"/>
            <w:col w:w="1009" w:space="40"/>
            <w:col w:w="553" w:space="857"/>
            <w:col w:w="729" w:space="40"/>
            <w:col w:w="70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ind w:left="358"/>
        <w:jc w:val="center"/>
      </w:pPr>
      <w:r>
        <w:rPr>
          <w:color w:val="333333"/>
          <w:spacing w:val="-2"/>
          <w:w w:val="105"/>
        </w:rPr>
        <w:t>MORFINA </w:t>
      </w:r>
      <w:r>
        <w:rPr>
          <w:color w:val="333333"/>
          <w:spacing w:val="-1"/>
          <w:w w:val="105"/>
        </w:rPr>
        <w:t>SOL INJ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1ML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136" w:lineRule="exact" w:before="0" w:after="0"/>
        <w:ind w:left="507" w:right="0" w:hanging="346"/>
        <w:jc w:val="left"/>
        <w:rPr>
          <w:sz w:val="11"/>
        </w:rPr>
      </w:pPr>
      <w:r>
        <w:rPr>
          <w:color w:val="333333"/>
          <w:w w:val="105"/>
          <w:sz w:val="11"/>
        </w:rPr>
        <w:t>RAQUI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(M)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1"/>
        <w:ind w:left="358"/>
        <w:jc w:val="center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33" w:val="left" w:leader="none"/>
          <w:tab w:pos="1483" w:val="left" w:leader="none"/>
        </w:tabs>
        <w:ind w:left="73"/>
      </w:pPr>
      <w:r>
        <w:rPr>
          <w:color w:val="333333"/>
          <w:w w:val="105"/>
        </w:rPr>
        <w:t>18561</w:t>
        <w:tab/>
        <w:t>-</w:t>
        <w:tab/>
      </w:r>
      <w:r>
        <w:rPr>
          <w:color w:val="333333"/>
          <w:spacing w:val="-2"/>
          <w:w w:val="105"/>
        </w:rPr>
        <w:t>DIMORF,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CRISTALIA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62"/>
        <w:jc w:val="center"/>
      </w:pPr>
      <w:r>
        <w:rPr>
          <w:color w:val="333333"/>
          <w:w w:val="105"/>
        </w:rPr>
        <w:t>0,2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ENVOL AMP VD AMB X 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1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62"/>
      </w:pPr>
      <w:r>
        <w:rPr>
          <w:color w:val="333333"/>
          <w:w w:val="105"/>
        </w:rPr>
        <w:t>null</w:t>
      </w:r>
    </w:p>
    <w:p>
      <w:pPr>
        <w:pStyle w:val="BodyText"/>
        <w:spacing w:before="97"/>
        <w:ind w:left="193" w:right="29"/>
        <w:jc w:val="center"/>
      </w:pPr>
      <w:r>
        <w:rPr/>
        <w:br w:type="column"/>
      </w:r>
      <w:r>
        <w:rPr>
          <w:color w:val="333333"/>
          <w:w w:val="105"/>
        </w:rPr>
        <w:t>;- 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PONTAMED,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SULMEDIC,VFB</w:t>
      </w:r>
    </w:p>
    <w:p>
      <w:pPr>
        <w:pStyle w:val="BodyText"/>
        <w:spacing w:before="5"/>
        <w:ind w:left="193" w:right="29"/>
        <w:jc w:val="center"/>
      </w:pPr>
      <w:r>
        <w:rPr/>
        <w:pict>
          <v:shape style="position:absolute;margin-left:460.152344pt;margin-top:43.965809pt;width:29.85pt;height:6.9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spacing w:val="-3"/>
                      <w:w w:val="105"/>
                    </w:rPr>
                    <w:t>250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Ampola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não atende 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prazo de entrega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por se tratar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WERBRAN, 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BELIVE,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MULTIFARMA,</w:t>
      </w:r>
    </w:p>
    <w:p>
      <w:pPr>
        <w:pStyle w:val="BodyText"/>
        <w:spacing w:before="12"/>
        <w:ind w:left="162"/>
        <w:jc w:val="center"/>
      </w:pPr>
      <w:r>
        <w:rPr>
          <w:color w:val="333333"/>
          <w:w w:val="105"/>
        </w:rPr>
        <w:t>HDL, não 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 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4"/>
        <w:ind w:left="191" w:right="29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KAIROS,</w:t>
      </w:r>
    </w:p>
    <w:p>
      <w:pPr>
        <w:pStyle w:val="BodyText"/>
        <w:spacing w:before="1"/>
        <w:ind w:left="193" w:right="29"/>
        <w:jc w:val="center"/>
      </w:pPr>
      <w:r>
        <w:rPr>
          <w:color w:val="333333"/>
          <w:spacing w:val="-2"/>
          <w:w w:val="105"/>
        </w:rPr>
        <w:t>GLOBAL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70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5,9600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62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1.490,0000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right="9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right="98"/>
        <w:jc w:val="center"/>
      </w:pPr>
      <w:r>
        <w:rPr>
          <w:color w:val="333333"/>
          <w:w w:val="105"/>
        </w:rPr>
        <w:t>16/01/2024</w:t>
      </w:r>
    </w:p>
    <w:p>
      <w:pPr>
        <w:pStyle w:val="BodyText"/>
        <w:spacing w:before="1"/>
        <w:ind w:right="98"/>
        <w:jc w:val="center"/>
      </w:pPr>
      <w:r>
        <w:rPr>
          <w:color w:val="333333"/>
          <w:w w:val="105"/>
        </w:rPr>
        <w:t>09:45</w:t>
      </w:r>
    </w:p>
    <w:p>
      <w:pPr>
        <w:spacing w:after="0"/>
        <w:jc w:val="center"/>
        <w:sectPr>
          <w:type w:val="continuous"/>
          <w:pgSz w:w="11900" w:h="16840"/>
          <w:pgMar w:top="460" w:bottom="440" w:left="600" w:right="560"/>
          <w:cols w:num="9" w:equalWidth="0">
            <w:col w:w="1281" w:space="40"/>
            <w:col w:w="2536" w:space="99"/>
            <w:col w:w="1476" w:space="40"/>
            <w:col w:w="688" w:space="145"/>
            <w:col w:w="382" w:space="89"/>
            <w:col w:w="1077" w:space="39"/>
            <w:col w:w="457" w:space="921"/>
            <w:col w:w="729" w:space="39"/>
            <w:col w:w="70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00" w:right="560"/>
        </w:sectPr>
      </w:pPr>
    </w:p>
    <w:p>
      <w:pPr>
        <w:pStyle w:val="Heading4"/>
        <w:spacing w:before="40"/>
        <w:ind w:left="7921" w:right="-6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256" w:val="left" w:leader="none"/>
        </w:tabs>
        <w:spacing w:line="163" w:lineRule="exact" w:before="41"/>
        <w:ind w:left="368"/>
      </w:pPr>
      <w:r>
        <w:rPr/>
        <w:br w:type="column"/>
      </w:r>
      <w:r>
        <w:rPr>
          <w:color w:val="333333"/>
          <w:w w:val="105"/>
        </w:rPr>
        <w:t>260.0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40"/>
      </w:pPr>
      <w:r>
        <w:rPr>
          <w:color w:val="333333"/>
          <w:w w:val="105"/>
        </w:rPr>
        <w:t>3.140,0000</w:t>
      </w:r>
    </w:p>
    <w:p>
      <w:pPr>
        <w:spacing w:after="0" w:line="103" w:lineRule="exact"/>
        <w:sectPr>
          <w:type w:val="continuous"/>
          <w:pgSz w:w="11900" w:h="16840"/>
          <w:pgMar w:top="460" w:bottom="440" w:left="600" w:right="560"/>
          <w:cols w:num="2" w:equalWidth="0">
            <w:col w:w="8352" w:space="40"/>
            <w:col w:w="234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2"/>
        <w:rPr>
          <w:sz w:val="2"/>
        </w:rPr>
      </w:pPr>
      <w:r>
        <w:rPr>
          <w:sz w:val="2"/>
        </w:rPr>
        <w:pict>
          <v:group style="width:523.25pt;height:1.25pt;mso-position-horizontal-relative:char;mso-position-vertical-relative:line" coordorigin="0,0" coordsize="10465,25">
            <v:rect style="position:absolute;left:0;top:0;width:10465;height:13" filled="true" fillcolor="#999999" stroked="false">
              <v:fill type="solid"/>
            </v:rect>
            <v:shape style="position:absolute;left:-1;top:0;width:10465;height:25" coordorigin="0,0" coordsize="10465,25" path="m10464,0l10452,12,0,12,0,24,10452,24,10464,24,10464,12,10464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3559"/>
      </w:pPr>
      <w:r>
        <w:rPr/>
        <w:pict>
          <v:group style="position:absolute;margin-left:38.116524pt;margin-top:17.100576pt;width:523.25pt;height:1.25pt;mso-position-horizontal-relative:page;mso-position-vertical-relative:paragraph;z-index:-15716352;mso-wrap-distance-left:0;mso-wrap-distance-right:0" coordorigin="762,342" coordsize="10465,25">
            <v:rect style="position:absolute;left:762;top:342;width:10465;height:13" filled="true" fillcolor="#999999" stroked="false">
              <v:fill type="solid"/>
            </v:rect>
            <v:shape style="position:absolute;left:762;top:342;width:10465;height:25" coordorigin="762,342" coordsize="10465,25" path="m11226,342l11214,354,762,354,762,366,11214,366,11226,366,11226,354,11226,342xe" filled="true" fillcolor="#ededed" stroked="false">
              <v:path arrowok="t"/>
              <v:fill type="solid"/>
            </v:shape>
            <v:shape style="position:absolute;left:762;top:342;width:13;height:25" coordorigin="762,342" coordsize="13,25" path="m762,366l762,342,775,342,775,354,762,366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66.4599pt;margin-top:27.263163pt;width:17.2pt;height:6.9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1224.0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460" w:bottom="44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1"/>
        <w:spacing w:line="182" w:lineRule="exact"/>
        <w:ind w:left="2711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848677" cy="11572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rFonts w:ascii="Times New Roman"/>
          <w:spacing w:val="33"/>
          <w:position w:val="-3"/>
        </w:rPr>
        <w:t> </w:t>
      </w:r>
      <w:r>
        <w:rPr>
          <w:rFonts w:ascii="Tahoma"/>
          <w:spacing w:val="33"/>
          <w:position w:val="-3"/>
        </w:rPr>
        <w:drawing>
          <wp:inline distT="0" distB="0" distL="0" distR="0">
            <wp:extent cx="848677" cy="11572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3"/>
          <w:position w:val="-3"/>
        </w:rPr>
      </w:r>
    </w:p>
    <w:p>
      <w:pPr>
        <w:pStyle w:val="BodyText"/>
        <w:spacing w:before="86"/>
        <w:ind w:left="2337"/>
      </w:pPr>
      <w:r>
        <w:rPr/>
        <w:pict>
          <v:group style="position:absolute;margin-left:38.116524pt;margin-top:-17.028395pt;width:523.25pt;height:1.25pt;mso-position-horizontal-relative:page;mso-position-vertical-relative:paragraph;z-index:15741440" coordorigin="762,-341" coordsize="10465,25">
            <v:rect style="position:absolute;left:762;top:-341;width:10465;height:13" filled="true" fillcolor="#999999" stroked="false">
              <v:fill type="solid"/>
            </v:rect>
            <v:shape style="position:absolute;left:762;top:-341;width:10465;height:25" coordorigin="762,-341" coordsize="10465,25" path="m11226,-341l11214,-328,762,-328,762,-316,11214,-316,11226,-316,11226,-328,11226,-341xe" filled="true" fillcolor="#ededed" stroked="false">
              <v:path arrowok="t"/>
              <v:fill type="solid"/>
            </v:shape>
            <v:shape style="position:absolute;left:762;top:-341;width:13;height:25" coordorigin="762,-341" coordsize="13,25" path="m762,-316l762,-341,775,-341,775,-328,762,-31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8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4"/>
        <w:spacing w:before="80"/>
        <w:ind w:left="2082" w:firstLine="27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spacing w:before="80"/>
        <w:ind w:left="1083" w:right="723" w:firstLine="215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6.036,7200</w:t>
      </w:r>
    </w:p>
    <w:sectPr>
      <w:type w:val="continuous"/>
      <w:pgSz w:w="11900" w:h="16840"/>
      <w:pgMar w:top="460" w:bottom="440" w:left="600" w:right="560"/>
      <w:cols w:num="3" w:equalWidth="0">
        <w:col w:w="5841" w:space="40"/>
        <w:col w:w="2429" w:space="39"/>
        <w:col w:w="23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3276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32716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3287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13:34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328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1"/>
      <w:numFmt w:val="decimal"/>
      <w:lvlText w:val="%1"/>
      <w:lvlJc w:val="left"/>
      <w:pPr>
        <w:ind w:left="360" w:hanging="198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40" w:hanging="1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11" w:hanging="1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2" w:hanging="1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53" w:hanging="1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24" w:hanging="1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95" w:hanging="1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66" w:hanging="1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37" w:hanging="19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708" w:hanging="493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80" w:hanging="49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61" w:hanging="49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2" w:hanging="49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3" w:hanging="49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04" w:hanging="49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85" w:hanging="49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66" w:hanging="49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47" w:hanging="49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25"/>
      <w:outlineLvl w:val="2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125"/>
      <w:outlineLvl w:val="3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57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hyperlink" Target="mailto:bionexo@rioclarense.com.br" TargetMode="External"/><Relationship Id="rId11" Type="http://schemas.openxmlformats.org/officeDocument/2006/relationships/hyperlink" Target="mailto:vendas10@asthamed.com.br" TargetMode="External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2024-01-24T14:26:01Z</dcterms:created>
  <dcterms:modified xsi:type="dcterms:W3CDTF">2024-01-24T14:26:01Z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2024-01-24T00:00:00Z</vt:filetime>
  </property>
</Properties>
</file>