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BodyTex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0274" cy="27432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274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2"/>
        </w:rPr>
      </w:pPr>
    </w:p>
    <w:p>
      <w:pPr>
        <w:pStyle w:val="BodyText"/>
        <w:spacing w:line="217" w:lineRule="exact" w:before="101"/>
        <w:ind w:left="149"/>
      </w:pPr>
      <w:r>
        <w:rPr/>
        <w:t>Bionexo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 Ltda</w:t>
      </w:r>
    </w:p>
    <w:p>
      <w:pPr>
        <w:pStyle w:val="BodyText"/>
        <w:spacing w:line="217" w:lineRule="exact"/>
        <w:ind w:left="149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1"/>
        </w:rPr>
        <w:t> </w:t>
      </w:r>
      <w:r>
        <w:rPr/>
        <w:t>em 24/01/2024</w:t>
      </w:r>
      <w:r>
        <w:rPr>
          <w:spacing w:val="-1"/>
        </w:rPr>
        <w:t> </w:t>
      </w:r>
      <w:r>
        <w:rPr/>
        <w:t>11:15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  <w:spacing w:line="219" w:lineRule="exact"/>
      </w:pPr>
      <w:r>
        <w:rPr/>
        <w:t>Comprador</w:t>
      </w:r>
    </w:p>
    <w:p>
      <w:pPr>
        <w:pStyle w:val="BodyText"/>
        <w:spacing w:line="217" w:lineRule="exact"/>
        <w:ind w:left="149"/>
      </w:pPr>
      <w:r>
        <w:rPr/>
        <w:t>IGH -</w:t>
      </w:r>
      <w:r>
        <w:rPr>
          <w:spacing w:val="-1"/>
        </w:rPr>
        <w:t> </w:t>
      </w:r>
      <w:r>
        <w:rPr/>
        <w:t>Maternidade</w:t>
      </w:r>
      <w:r>
        <w:rPr>
          <w:spacing w:val="-1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Lourdes (11.858.570/0005-67)</w:t>
      </w:r>
    </w:p>
    <w:p>
      <w:pPr>
        <w:pStyle w:val="BodyText"/>
        <w:spacing w:line="217" w:lineRule="exact"/>
        <w:ind w:left="149"/>
      </w:pPr>
      <w:r>
        <w:rPr/>
        <w:t>RUA</w:t>
      </w:r>
      <w:r>
        <w:rPr>
          <w:spacing w:val="-1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2"/>
        </w:rPr>
        <w:t> </w:t>
      </w:r>
      <w:r>
        <w:rPr/>
        <w:t>11 -</w:t>
      </w:r>
      <w:r>
        <w:rPr>
          <w:spacing w:val="-2"/>
        </w:rPr>
        <w:t> </w:t>
      </w:r>
      <w:r>
        <w:rPr/>
        <w:t>SETOR</w:t>
      </w:r>
      <w:r>
        <w:rPr>
          <w:spacing w:val="-1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GOIÂNIA,</w:t>
      </w:r>
      <w:r>
        <w:rPr>
          <w:spacing w:val="-1"/>
        </w:rPr>
        <w:t> </w:t>
      </w:r>
      <w:r>
        <w:rPr/>
        <w:t>GO</w:t>
      </w:r>
      <w:r>
        <w:rPr>
          <w:spacing w:val="125"/>
        </w:rPr>
        <w:t> </w:t>
      </w:r>
      <w:r>
        <w:rPr/>
        <w:t>CEP:</w:t>
      </w:r>
      <w:r>
        <w:rPr>
          <w:spacing w:val="-3"/>
        </w:rPr>
        <w:t> </w:t>
      </w:r>
      <w:r>
        <w:rPr/>
        <w:t>74640-210</w:t>
      </w:r>
    </w:p>
    <w:p>
      <w:pPr>
        <w:pStyle w:val="BodyText"/>
        <w:spacing w:before="8"/>
        <w:rPr>
          <w:sz w:val="17"/>
        </w:rPr>
      </w:pPr>
    </w:p>
    <w:p>
      <w:pPr>
        <w:pStyle w:val="Heading2"/>
      </w:pPr>
      <w:r>
        <w:rPr/>
        <w:t>Relação</w:t>
      </w:r>
      <w:r>
        <w:rPr>
          <w:spacing w:val="1"/>
        </w:rPr>
        <w:t> </w:t>
      </w:r>
      <w:r>
        <w:rPr/>
        <w:t>de Itens (Confirmação)</w:t>
      </w:r>
    </w:p>
    <w:p>
      <w:pPr>
        <w:pStyle w:val="BodyText"/>
        <w:spacing w:line="217" w:lineRule="exact"/>
        <w:ind w:left="149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Cotação :</w:t>
      </w:r>
      <w:r>
        <w:rPr>
          <w:spacing w:val="-3"/>
        </w:rPr>
        <w:t> </w:t>
      </w:r>
      <w:r>
        <w:rPr/>
        <w:t>327304289</w:t>
      </w:r>
    </w:p>
    <w:p>
      <w:pPr>
        <w:pStyle w:val="BodyText"/>
        <w:spacing w:line="217" w:lineRule="exact"/>
        <w:ind w:left="149"/>
      </w:pPr>
      <w:r>
        <w:rPr/>
        <w:t>COTAÇÃO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53552 -</w:t>
      </w:r>
      <w:r>
        <w:rPr>
          <w:spacing w:val="-4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LIMPEZA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HEMNSL</w:t>
      </w:r>
      <w:r>
        <w:rPr>
          <w:spacing w:val="-4"/>
        </w:rPr>
        <w:t> </w:t>
      </w:r>
      <w:r>
        <w:rPr/>
        <w:t>DEZ/2023</w:t>
      </w:r>
    </w:p>
    <w:p>
      <w:pPr>
        <w:pStyle w:val="BodyText"/>
        <w:spacing w:line="217" w:lineRule="exact"/>
        <w:ind w:left="149"/>
      </w:pPr>
      <w:r>
        <w:rPr/>
        <w:t>Frete</w:t>
      </w:r>
      <w:r>
        <w:rPr>
          <w:spacing w:val="1"/>
        </w:rPr>
        <w:t> </w:t>
      </w:r>
      <w:r>
        <w:rPr/>
        <w:t>Próprio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37" w:lineRule="auto"/>
        <w:ind w:left="149" w:right="116"/>
      </w:pPr>
      <w:r>
        <w:rPr/>
        <w:t>Observações: -*PAGAMENTO: Somente a prazo e por meio de depósito em conta PJ do fornecedor. *FRETE: Só</w:t>
      </w:r>
      <w:r>
        <w:rPr>
          <w:spacing w:val="-61"/>
        </w:rPr>
        <w:t> </w:t>
      </w:r>
      <w:r>
        <w:rPr/>
        <w:t>serão aceitas propostas com frete CIF e para entrega no endereço: RUA 230 QUADRA 709 LOTE 11 - Setor</w:t>
      </w:r>
      <w:r>
        <w:rPr>
          <w:spacing w:val="1"/>
        </w:rPr>
        <w:t> </w:t>
      </w:r>
      <w:r>
        <w:rPr/>
        <w:t>Nova Vila, Goiânia/GO CEP: 74640-210, dia e horário especificado. *CERTIDÕES: As Certidões Municipal,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Goiás,</w:t>
      </w:r>
      <w:r>
        <w:rPr>
          <w:spacing w:val="4"/>
        </w:rPr>
        <w:t> </w:t>
      </w:r>
      <w:r>
        <w:rPr/>
        <w:t>Federal,</w:t>
      </w:r>
      <w:r>
        <w:rPr>
          <w:spacing w:val="3"/>
        </w:rPr>
        <w:t> </w:t>
      </w:r>
      <w:r>
        <w:rPr/>
        <w:t>FGTS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Trabalhista</w:t>
      </w:r>
      <w:r>
        <w:rPr>
          <w:spacing w:val="4"/>
        </w:rPr>
        <w:t> </w:t>
      </w:r>
      <w:r>
        <w:rPr/>
        <w:t>devem</w:t>
      </w:r>
      <w:r>
        <w:rPr>
          <w:spacing w:val="5"/>
        </w:rPr>
        <w:t> </w:t>
      </w:r>
      <w:r>
        <w:rPr/>
        <w:t>estar</w:t>
      </w:r>
      <w:r>
        <w:rPr>
          <w:spacing w:val="5"/>
        </w:rPr>
        <w:t> </w:t>
      </w:r>
      <w:r>
        <w:rPr/>
        <w:t>regulares</w:t>
      </w:r>
      <w:r>
        <w:rPr>
          <w:spacing w:val="5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da</w:t>
      </w:r>
      <w:r>
        <w:rPr>
          <w:spacing w:val="4"/>
        </w:rPr>
        <w:t> </w:t>
      </w:r>
      <w:r>
        <w:rPr/>
        <w:t>emissão</w:t>
      </w:r>
      <w:r>
        <w:rPr>
          <w:spacing w:val="6"/>
        </w:rPr>
        <w:t> </w:t>
      </w:r>
      <w:r>
        <w:rPr/>
        <w:t>da proposta</w:t>
      </w:r>
      <w:r>
        <w:rPr>
          <w:spacing w:val="1"/>
        </w:rPr>
        <w:t> </w:t>
      </w:r>
      <w:r>
        <w:rPr/>
        <w:t>até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data</w:t>
      </w:r>
      <w:r>
        <w:rPr>
          <w:spacing w:val="3"/>
        </w:rPr>
        <w:t> </w:t>
      </w:r>
      <w:r>
        <w:rPr/>
        <w:t>do</w:t>
      </w:r>
      <w:r>
        <w:rPr>
          <w:spacing w:val="7"/>
        </w:rPr>
        <w:t> </w:t>
      </w:r>
      <w:r>
        <w:rPr/>
        <w:t>pagamento.</w:t>
      </w:r>
      <w:r>
        <w:rPr>
          <w:spacing w:val="4"/>
        </w:rPr>
        <w:t> </w:t>
      </w:r>
      <w:r>
        <w:rPr/>
        <w:t>*REGULAMENTO:</w:t>
      </w:r>
      <w:r>
        <w:rPr>
          <w:spacing w:val="4"/>
        </w:rPr>
        <w:t> </w:t>
      </w:r>
      <w:r>
        <w:rPr/>
        <w:t>O</w:t>
      </w:r>
      <w:r>
        <w:rPr>
          <w:spacing w:val="6"/>
        </w:rPr>
        <w:t> </w:t>
      </w:r>
      <w:r>
        <w:rPr/>
        <w:t>processo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compras</w:t>
      </w:r>
      <w:r>
        <w:rPr>
          <w:spacing w:val="5"/>
        </w:rPr>
        <w:t> </w:t>
      </w:r>
      <w:r>
        <w:rPr/>
        <w:t>obedecerá</w:t>
      </w:r>
      <w:r>
        <w:rPr>
          <w:spacing w:val="6"/>
        </w:rPr>
        <w:t> </w:t>
      </w:r>
      <w:r>
        <w:rPr/>
        <w:t>ao</w:t>
      </w:r>
      <w:r>
        <w:rPr>
          <w:spacing w:val="4"/>
        </w:rPr>
        <w:t> </w:t>
      </w:r>
      <w:r>
        <w:rPr/>
        <w:t>Regulamento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IGH, prevalecendo</w:t>
      </w:r>
      <w:r>
        <w:rPr>
          <w:spacing w:val="2"/>
        </w:rPr>
        <w:t> </w:t>
      </w:r>
      <w:r>
        <w:rPr/>
        <w:t>este</w:t>
      </w:r>
      <w:r>
        <w:rPr>
          <w:spacing w:val="2"/>
        </w:rPr>
        <w:t> </w:t>
      </w:r>
      <w:r>
        <w:rPr/>
        <w:t>em</w:t>
      </w:r>
      <w:r>
        <w:rPr>
          <w:spacing w:val="-1"/>
        </w:rPr>
        <w:t> </w:t>
      </w:r>
      <w:r>
        <w:rPr/>
        <w:t>relação a</w:t>
      </w:r>
      <w:r>
        <w:rPr>
          <w:spacing w:val="1"/>
        </w:rPr>
        <w:t> </w:t>
      </w:r>
      <w:r>
        <w:rPr/>
        <w:t>estes</w:t>
      </w:r>
      <w:r>
        <w:rPr>
          <w:spacing w:val="-3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-1"/>
        </w:rPr>
        <w:t> </w:t>
      </w:r>
      <w:r>
        <w:rPr/>
        <w:t>caso de</w:t>
      </w:r>
      <w:r>
        <w:rPr>
          <w:spacing w:val="-2"/>
        </w:rPr>
        <w:t> </w:t>
      </w:r>
      <w:r>
        <w:rPr/>
        <w:t>divergência.</w:t>
      </w:r>
    </w:p>
    <w:p>
      <w:pPr>
        <w:pStyle w:val="BodyText"/>
        <w:spacing w:before="12"/>
        <w:rPr>
          <w:sz w:val="17"/>
        </w:rPr>
      </w:pPr>
    </w:p>
    <w:p>
      <w:pPr>
        <w:pStyle w:val="BodyText"/>
        <w:spacing w:line="304" w:lineRule="auto"/>
        <w:ind w:left="149" w:right="6732"/>
        <w:rPr>
          <w:rFonts w:ascii="Tahoma" w:hAnsi="Tahoma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5364479</wp:posOffset>
            </wp:positionH>
            <wp:positionV relativeFrom="paragraph">
              <wp:posOffset>652881</wp:posOffset>
            </wp:positionV>
            <wp:extent cx="234496" cy="22383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96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6.380005pt;margin-top:10.787964pt;width:137.65pt;height:29.8pt;mso-position-horizontal-relative:page;mso-position-vertical-relative:paragraph;z-index:-15869952" coordorigin="2128,216" coordsize="2753,596">
            <v:shape style="position:absolute;left:2131;top:219;width:2508;height:288" coordorigin="2131,219" coordsize="2508,288" path="m4589,507l2182,507,2163,504,2147,493,2135,478,2131,459,2131,270,2135,250,2147,234,2163,223,2182,219,4589,219,4609,223,4625,234,4635,250,4639,270,4639,459,4635,478,4625,493,4609,504,4589,507xe" filled="true" fillcolor="#e8e8ed" stroked="false">
              <v:path arrowok="t"/>
              <v:fill type="solid"/>
            </v:shape>
            <v:shape style="position:absolute;left:2131;top:219;width:2508;height:288" coordorigin="2131,219" coordsize="2508,288" path="m2182,219l4589,219,4609,223,4625,234,4635,250,4639,270,4639,459,4635,478,4625,493,4609,504,4589,507,2182,507,2163,504,2147,493,2135,478,2131,459,2131,270,2135,250,2147,234,2163,223,2182,219xe" filled="false" stroked="true" strokeweight=".36pt" strokecolor="#8e8e9c">
              <v:path arrowok="t"/>
              <v:stroke dashstyle="solid"/>
            </v:shape>
            <v:shape style="position:absolute;left:4440;top:336;width:108;height:68" coordorigin="4440,337" coordsize="108,68" path="m4502,404l4488,404,4440,351,4440,337,4454,337,4495,385,4536,337,4548,337,4548,351,4502,404xe" filled="true" fillcolor="#000000" stroked="false">
              <v:path arrowok="t"/>
              <v:fill type="solid"/>
            </v:shape>
            <v:shape style="position:absolute;left:3033;top:516;width:1844;height:291" coordorigin="3034,517" coordsize="1844,291" path="m4826,807l3084,807,3065,803,3049,792,3038,776,3034,757,3034,567,3038,548,3049,532,3065,521,3084,517,4826,517,4845,521,4862,532,4873,548,4877,567,4877,757,4873,776,4862,792,4845,803,4826,807xe" filled="true" fillcolor="#e8e8ed" stroked="false">
              <v:path arrowok="t"/>
              <v:fill type="solid"/>
            </v:shape>
            <v:shape style="position:absolute;left:3033;top:516;width:1844;height:291" coordorigin="3034,517" coordsize="1844,291" path="m3084,517l4826,517,4845,521,4862,532,4873,548,4877,567,4877,757,4873,776,4862,792,4845,803,4826,807,3084,807,3065,803,3049,792,3038,776,3034,757,3034,567,3038,548,3049,532,3065,521,3084,517xe" filled="false" stroked="true" strokeweight=".36pt" strokecolor="#8e8e9c">
              <v:path arrowok="t"/>
              <v:stroke dashstyle="solid"/>
            </v:shape>
            <v:shape style="position:absolute;left:4677;top:634;width:108;height:68" coordorigin="4678,635" coordsize="108,68" path="m4738,702l4726,702,4678,649,4678,635,4692,635,4730,683,4771,635,4786,635,4786,649,4738,7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Tipo de Cotação: Cotação Emergencial</w:t>
      </w:r>
      <w:r>
        <w:rPr>
          <w:spacing w:val="-61"/>
        </w:rPr>
        <w:t> </w:t>
      </w:r>
      <w:r>
        <w:rPr/>
        <w:t>Fornecedor</w:t>
      </w:r>
      <w:r>
        <w:rPr>
          <w:spacing w:val="-5"/>
        </w:rPr>
        <w:t> </w:t>
      </w:r>
      <w:r>
        <w:rPr/>
        <w:t>:</w:t>
      </w:r>
      <w:r>
        <w:rPr>
          <w:spacing w:val="77"/>
        </w:rPr>
        <w:t> </w:t>
      </w:r>
      <w:r>
        <w:rPr>
          <w:rFonts w:ascii="Tahoma" w:hAnsi="Tahoma"/>
        </w:rPr>
        <w:t>Todos</w:t>
      </w:r>
      <w:r>
        <w:rPr>
          <w:rFonts w:ascii="Tahoma" w:hAnsi="Tahoma"/>
          <w:spacing w:val="-3"/>
        </w:rPr>
        <w:t> </w:t>
      </w:r>
      <w:r>
        <w:rPr>
          <w:rFonts w:ascii="Tahoma" w:hAnsi="Tahoma"/>
        </w:rPr>
        <w:t>os</w:t>
      </w:r>
      <w:r>
        <w:rPr>
          <w:rFonts w:ascii="Tahoma" w:hAnsi="Tahoma"/>
          <w:spacing w:val="-2"/>
        </w:rPr>
        <w:t> </w:t>
      </w:r>
      <w:r>
        <w:rPr>
          <w:rFonts w:ascii="Tahoma" w:hAnsi="Tahoma"/>
        </w:rPr>
        <w:t>Fornecedores</w:t>
      </w:r>
      <w:r>
        <w:rPr>
          <w:rFonts w:ascii="Tahoma" w:hAnsi="Tahoma"/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  <w:r>
        <w:rPr>
          <w:spacing w:val="19"/>
        </w:rPr>
        <w:t> </w:t>
      </w:r>
      <w:r>
        <w:rPr>
          <w:rFonts w:ascii="Tahoma" w:hAnsi="Tahoma"/>
        </w:rPr>
        <w:t>Todas</w:t>
      </w:r>
    </w:p>
    <w:p>
      <w:pPr>
        <w:pStyle w:val="BodyText"/>
        <w:spacing w:before="7"/>
        <w:rPr>
          <w:rFonts w:ascii="Tahoma"/>
          <w:sz w:val="14"/>
        </w:rPr>
      </w:pPr>
    </w:p>
    <w:tbl>
      <w:tblPr>
        <w:tblW w:w="0" w:type="auto"/>
        <w:jc w:val="left"/>
        <w:tblInd w:w="187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"/>
        <w:gridCol w:w="2376"/>
        <w:gridCol w:w="1214"/>
        <w:gridCol w:w="1197"/>
        <w:gridCol w:w="1187"/>
        <w:gridCol w:w="1381"/>
        <w:gridCol w:w="395"/>
        <w:gridCol w:w="868"/>
      </w:tblGrid>
      <w:tr>
        <w:trPr>
          <w:trHeight w:val="349" w:hRule="atLeast"/>
        </w:trPr>
        <w:tc>
          <w:tcPr>
            <w:tcW w:w="145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73874" cy="21936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74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376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810" w:right="790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Fornecedor</w:t>
            </w:r>
          </w:p>
        </w:tc>
        <w:tc>
          <w:tcPr>
            <w:tcW w:w="1214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50" w:lineRule="atLeast" w:before="24"/>
              <w:ind w:left="376" w:right="166" w:hanging="185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Faturamento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Mínimo</w:t>
            </w:r>
          </w:p>
        </w:tc>
        <w:tc>
          <w:tcPr>
            <w:tcW w:w="1197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52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Prazo de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Entrega</w:t>
            </w:r>
          </w:p>
        </w:tc>
        <w:tc>
          <w:tcPr>
            <w:tcW w:w="1187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50" w:lineRule="atLeast" w:before="24"/>
              <w:ind w:left="300" w:right="206" w:hanging="73"/>
              <w:rPr>
                <w:b/>
                <w:sz w:val="12"/>
              </w:rPr>
            </w:pPr>
            <w:r>
              <w:rPr>
                <w:b/>
                <w:spacing w:val="-3"/>
                <w:w w:val="105"/>
                <w:sz w:val="12"/>
              </w:rPr>
              <w:t>Validade da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Proposta</w:t>
            </w:r>
          </w:p>
        </w:tc>
        <w:tc>
          <w:tcPr>
            <w:tcW w:w="1381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</w:tcBorders>
          </w:tcPr>
          <w:p>
            <w:pPr>
              <w:pStyle w:val="TableParagraph"/>
              <w:spacing w:line="150" w:lineRule="atLeast" w:before="24"/>
              <w:ind w:left="325" w:right="249" w:hanging="58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Condições </w:t>
            </w:r>
            <w:r>
              <w:rPr>
                <w:b/>
                <w:w w:val="105"/>
                <w:sz w:val="12"/>
              </w:rPr>
              <w:t>de</w:t>
            </w:r>
            <w:r>
              <w:rPr>
                <w:b/>
                <w:spacing w:val="-34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Pagamento</w:t>
            </w:r>
          </w:p>
        </w:tc>
        <w:tc>
          <w:tcPr>
            <w:tcW w:w="395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106"/>
              <w:ind w:left="21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Frete</w:t>
            </w:r>
          </w:p>
        </w:tc>
        <w:tc>
          <w:tcPr>
            <w:tcW w:w="868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06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Observações</w:t>
            </w:r>
          </w:p>
        </w:tc>
      </w:tr>
      <w:tr>
        <w:trPr>
          <w:trHeight w:val="971" w:hRule="atLeast"/>
        </w:trPr>
        <w:tc>
          <w:tcPr>
            <w:tcW w:w="145" w:type="dxa"/>
            <w:tcBorders>
              <w:top w:val="single" w:sz="4" w:space="0" w:color="212121"/>
              <w:left w:val="double" w:sz="1" w:space="0" w:color="333333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6"/>
              <w:rPr>
                <w:sz w:val="12"/>
              </w:rPr>
            </w:pPr>
            <w:r>
              <w:rPr>
                <w:w w:val="106"/>
                <w:sz w:val="12"/>
              </w:rPr>
              <w:t>1</w:t>
            </w:r>
          </w:p>
        </w:tc>
        <w:tc>
          <w:tcPr>
            <w:tcW w:w="2376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before="29"/>
              <w:ind w:left="180" w:right="167"/>
              <w:jc w:val="center"/>
              <w:rPr>
                <w:b/>
                <w:sz w:val="12"/>
              </w:rPr>
            </w:pPr>
            <w:r>
              <w:rPr>
                <w:b/>
                <w:spacing w:val="-3"/>
                <w:w w:val="105"/>
                <w:sz w:val="12"/>
              </w:rPr>
              <w:t>Bc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spacing w:val="-3"/>
                <w:w w:val="105"/>
                <w:sz w:val="12"/>
              </w:rPr>
              <w:t>Distribuidora</w:t>
            </w:r>
            <w:r>
              <w:rPr>
                <w:b/>
                <w:spacing w:val="-2"/>
                <w:w w:val="105"/>
                <w:sz w:val="12"/>
              </w:rPr>
              <w:t> Eireli</w:t>
            </w:r>
            <w:r>
              <w:rPr>
                <w:b/>
                <w:spacing w:val="-13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-</w:t>
            </w:r>
            <w:r>
              <w:rPr>
                <w:b/>
                <w:spacing w:val="1"/>
                <w:w w:val="105"/>
                <w:sz w:val="12"/>
              </w:rPr>
              <w:t> </w:t>
            </w:r>
            <w:r>
              <w:rPr>
                <w:b/>
                <w:spacing w:val="-2"/>
                <w:w w:val="105"/>
                <w:sz w:val="12"/>
              </w:rPr>
              <w:t>Me</w:t>
            </w:r>
          </w:p>
          <w:p>
            <w:pPr>
              <w:pStyle w:val="TableParagraph"/>
              <w:spacing w:before="9"/>
              <w:ind w:left="177" w:right="167"/>
              <w:jc w:val="center"/>
              <w:rPr>
                <w:sz w:val="12"/>
              </w:rPr>
            </w:pPr>
            <w:r>
              <w:rPr>
                <w:spacing w:val="-4"/>
                <w:w w:val="105"/>
                <w:sz w:val="12"/>
              </w:rPr>
              <w:t>GOIÂNIA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3"/>
                <w:w w:val="105"/>
                <w:sz w:val="12"/>
              </w:rPr>
              <w:t>- GO</w:t>
            </w:r>
          </w:p>
          <w:p>
            <w:pPr>
              <w:pStyle w:val="TableParagraph"/>
              <w:spacing w:line="254" w:lineRule="auto" w:before="9"/>
              <w:ind w:left="184" w:right="167"/>
              <w:jc w:val="center"/>
              <w:rPr>
                <w:sz w:val="12"/>
              </w:rPr>
            </w:pPr>
            <w:r>
              <w:rPr>
                <w:spacing w:val="-2"/>
                <w:w w:val="105"/>
                <w:sz w:val="12"/>
              </w:rPr>
              <w:t>Paula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Cristina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Andrade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Oliveira</w:t>
            </w:r>
            <w:r>
              <w:rPr>
                <w:spacing w:val="-6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(62)</w:t>
            </w:r>
            <w:r>
              <w:rPr>
                <w:spacing w:val="-3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4101-6018</w:t>
            </w:r>
          </w:p>
          <w:p>
            <w:pPr>
              <w:pStyle w:val="TableParagraph"/>
              <w:ind w:left="175" w:right="167"/>
              <w:jc w:val="center"/>
              <w:rPr>
                <w:sz w:val="12"/>
              </w:rPr>
            </w:pPr>
            <w:hyperlink r:id="rId10">
              <w:r>
                <w:rPr>
                  <w:w w:val="105"/>
                  <w:sz w:val="12"/>
                </w:rPr>
                <w:t>bcdistribuidora1@gmail.com</w:t>
              </w:r>
            </w:hyperlink>
          </w:p>
          <w:p>
            <w:pPr>
              <w:pStyle w:val="TableParagraph"/>
              <w:spacing w:before="9"/>
              <w:ind w:left="180" w:right="167"/>
              <w:jc w:val="center"/>
              <w:rPr>
                <w:b/>
                <w:sz w:val="12"/>
              </w:rPr>
            </w:pPr>
            <w:r>
              <w:rPr>
                <w:b/>
                <w:color w:val="0066CC"/>
                <w:spacing w:val="-3"/>
                <w:w w:val="105"/>
                <w:sz w:val="12"/>
                <w:u w:val="single" w:color="0066CC"/>
              </w:rPr>
              <w:t>Mais informa</w:t>
            </w:r>
            <w:r>
              <w:rPr>
                <w:b/>
                <w:color w:val="0066CC"/>
                <w:spacing w:val="-3"/>
                <w:w w:val="105"/>
                <w:sz w:val="12"/>
              </w:rPr>
              <w:t>ç</w:t>
            </w:r>
            <w:r>
              <w:rPr>
                <w:b/>
                <w:color w:val="0066CC"/>
                <w:spacing w:val="-3"/>
                <w:w w:val="105"/>
                <w:sz w:val="12"/>
                <w:u w:val="single" w:color="0066CC"/>
              </w:rPr>
              <w:t>ões</w:t>
            </w:r>
          </w:p>
        </w:tc>
        <w:tc>
          <w:tcPr>
            <w:tcW w:w="1214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32"/>
              <w:rPr>
                <w:sz w:val="12"/>
              </w:rPr>
            </w:pPr>
            <w:r>
              <w:rPr>
                <w:w w:val="105"/>
                <w:sz w:val="12"/>
              </w:rPr>
              <w:t>R$</w:t>
            </w:r>
            <w:r>
              <w:rPr>
                <w:spacing w:val="9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500,0000</w:t>
            </w:r>
          </w:p>
        </w:tc>
        <w:tc>
          <w:tcPr>
            <w:tcW w:w="1197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spacing w:line="254" w:lineRule="auto"/>
              <w:ind w:left="249" w:right="222" w:firstLine="33"/>
              <w:rPr>
                <w:sz w:val="12"/>
              </w:rPr>
            </w:pPr>
            <w:r>
              <w:rPr>
                <w:w w:val="105"/>
                <w:sz w:val="12"/>
              </w:rPr>
              <w:t>5 dias após</w:t>
            </w:r>
            <w:r>
              <w:rPr>
                <w:spacing w:val="-37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confirmação</w:t>
            </w:r>
          </w:p>
        </w:tc>
        <w:tc>
          <w:tcPr>
            <w:tcW w:w="1187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250"/>
              <w:rPr>
                <w:sz w:val="12"/>
              </w:rPr>
            </w:pPr>
            <w:r>
              <w:rPr>
                <w:w w:val="105"/>
                <w:sz w:val="12"/>
              </w:rPr>
              <w:t>22/12/2023</w:t>
            </w:r>
          </w:p>
        </w:tc>
        <w:tc>
          <w:tcPr>
            <w:tcW w:w="1381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186"/>
              <w:rPr>
                <w:sz w:val="12"/>
              </w:rPr>
            </w:pPr>
            <w:r>
              <w:rPr>
                <w:w w:val="105"/>
                <w:sz w:val="12"/>
              </w:rPr>
              <w:t>28/42</w:t>
            </w:r>
            <w:r>
              <w:rPr>
                <w:spacing w:val="-1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ddl</w:t>
            </w:r>
            <w:r>
              <w:rPr>
                <w:spacing w:val="-13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w w:val="105"/>
                <w:sz w:val="12"/>
              </w:rPr>
              <w:t>Boleto</w:t>
            </w:r>
          </w:p>
        </w:tc>
        <w:tc>
          <w:tcPr>
            <w:tcW w:w="395" w:type="dxa"/>
            <w:tcBorders>
              <w:top w:val="single" w:sz="4" w:space="0" w:color="212121"/>
              <w:left w:val="thinThickMediumGap" w:sz="2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86" w:right="57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CIF</w:t>
            </w:r>
          </w:p>
        </w:tc>
        <w:tc>
          <w:tcPr>
            <w:tcW w:w="868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before="1"/>
              <w:ind w:left="313" w:right="285"/>
              <w:jc w:val="center"/>
              <w:rPr>
                <w:sz w:val="12"/>
              </w:rPr>
            </w:pPr>
            <w:r>
              <w:rPr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5"/>
        <w:rPr>
          <w:rFonts w:ascii="Tahoma"/>
        </w:rPr>
      </w:pPr>
    </w:p>
    <w:p>
      <w:pPr>
        <w:spacing w:after="0"/>
        <w:rPr>
          <w:rFonts w:ascii="Tahoma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520" w:bottom="200" w:left="760" w:right="740"/>
          <w:pgNumType w:start="1"/>
        </w:sectPr>
      </w:pPr>
    </w:p>
    <w:p>
      <w:pPr>
        <w:tabs>
          <w:tab w:pos="1257" w:val="left" w:leader="none"/>
        </w:tabs>
        <w:spacing w:line="150" w:lineRule="exact" w:before="104"/>
        <w:ind w:left="502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w w:val="105"/>
          <w:sz w:val="12"/>
        </w:rPr>
        <w:t>Produto</w:t>
        <w:tab/>
        <w:t>Código</w:t>
      </w:r>
      <w:r>
        <w:rPr>
          <w:rFonts w:ascii="Tahoma" w:hAnsi="Tahoma"/>
          <w:b/>
          <w:spacing w:val="6"/>
          <w:w w:val="105"/>
          <w:sz w:val="12"/>
        </w:rPr>
        <w:t> </w:t>
      </w:r>
      <w:r>
        <w:rPr>
          <w:rFonts w:ascii="Tahoma" w:hAnsi="Tahoma"/>
          <w:b/>
          <w:w w:val="105"/>
          <w:position w:val="8"/>
          <w:sz w:val="12"/>
        </w:rPr>
        <w:t>Programação</w:t>
      </w:r>
      <w:r>
        <w:rPr>
          <w:rFonts w:ascii="Tahoma" w:hAnsi="Tahoma"/>
          <w:b/>
          <w:spacing w:val="5"/>
          <w:w w:val="105"/>
          <w:position w:val="8"/>
          <w:sz w:val="12"/>
        </w:rPr>
        <w:t> </w:t>
      </w:r>
      <w:r>
        <w:rPr>
          <w:rFonts w:ascii="Tahoma" w:hAnsi="Tahoma"/>
          <w:b/>
          <w:w w:val="105"/>
          <w:sz w:val="12"/>
        </w:rPr>
        <w:t>Fabricante</w:t>
      </w:r>
      <w:r>
        <w:rPr>
          <w:rFonts w:ascii="Tahoma" w:hAnsi="Tahoma"/>
          <w:b/>
          <w:spacing w:val="1"/>
          <w:w w:val="105"/>
          <w:sz w:val="12"/>
        </w:rPr>
        <w:t> </w:t>
      </w:r>
      <w:r>
        <w:rPr>
          <w:rFonts w:ascii="Tahoma" w:hAnsi="Tahoma"/>
          <w:b/>
          <w:w w:val="105"/>
          <w:sz w:val="12"/>
        </w:rPr>
        <w:t>Embalagem</w:t>
      </w:r>
      <w:r>
        <w:rPr>
          <w:rFonts w:ascii="Tahoma" w:hAnsi="Tahoma"/>
          <w:b/>
          <w:spacing w:val="-1"/>
          <w:w w:val="105"/>
          <w:sz w:val="12"/>
        </w:rPr>
        <w:t> </w:t>
      </w:r>
      <w:r>
        <w:rPr>
          <w:rFonts w:ascii="Tahoma" w:hAnsi="Tahoma"/>
          <w:b/>
          <w:w w:val="105"/>
          <w:sz w:val="12"/>
        </w:rPr>
        <w:t>Fornecedor</w:t>
      </w:r>
      <w:r>
        <w:rPr>
          <w:rFonts w:ascii="Tahoma" w:hAnsi="Tahoma"/>
          <w:b/>
          <w:spacing w:val="4"/>
          <w:w w:val="105"/>
          <w:sz w:val="12"/>
        </w:rPr>
        <w:t> </w:t>
      </w:r>
      <w:r>
        <w:rPr>
          <w:rFonts w:ascii="Tahoma" w:hAnsi="Tahoma"/>
          <w:b/>
          <w:w w:val="105"/>
          <w:sz w:val="12"/>
        </w:rPr>
        <w:t>Comentário</w:t>
      </w:r>
      <w:r>
        <w:rPr>
          <w:rFonts w:ascii="Tahoma" w:hAnsi="Tahoma"/>
          <w:b/>
          <w:spacing w:val="4"/>
          <w:w w:val="105"/>
          <w:sz w:val="12"/>
        </w:rPr>
        <w:t> </w:t>
      </w:r>
      <w:r>
        <w:rPr>
          <w:rFonts w:ascii="Tahoma" w:hAnsi="Tahoma"/>
          <w:b/>
          <w:w w:val="105"/>
          <w:sz w:val="12"/>
        </w:rPr>
        <w:t>Justificativa</w:t>
      </w:r>
      <w:r>
        <w:rPr>
          <w:rFonts w:ascii="Tahoma" w:hAnsi="Tahoma"/>
          <w:b/>
          <w:spacing w:val="14"/>
          <w:w w:val="105"/>
          <w:sz w:val="12"/>
        </w:rPr>
        <w:t> </w:t>
      </w:r>
      <w:r>
        <w:rPr>
          <w:rFonts w:ascii="Tahoma" w:hAnsi="Tahoma"/>
          <w:b/>
          <w:w w:val="105"/>
          <w:position w:val="8"/>
          <w:sz w:val="12"/>
        </w:rPr>
        <w:t>Preço</w:t>
      </w:r>
    </w:p>
    <w:p>
      <w:pPr>
        <w:spacing w:before="107"/>
        <w:ind w:left="131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spacing w:val="-2"/>
          <w:w w:val="105"/>
          <w:sz w:val="12"/>
        </w:rPr>
        <w:t>Preço</w:t>
      </w:r>
    </w:p>
    <w:p>
      <w:pPr>
        <w:tabs>
          <w:tab w:pos="1616" w:val="left" w:leader="none"/>
        </w:tabs>
        <w:spacing w:line="150" w:lineRule="exact" w:before="104"/>
        <w:ind w:left="61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w w:val="105"/>
          <w:sz w:val="12"/>
        </w:rPr>
        <w:t>Rent(%)</w:t>
      </w:r>
      <w:r>
        <w:rPr>
          <w:rFonts w:ascii="Tahoma"/>
          <w:b/>
          <w:spacing w:val="9"/>
          <w:w w:val="105"/>
          <w:sz w:val="12"/>
        </w:rPr>
        <w:t> </w:t>
      </w:r>
      <w:r>
        <w:rPr>
          <w:rFonts w:ascii="Tahoma"/>
          <w:b/>
          <w:w w:val="105"/>
          <w:sz w:val="12"/>
        </w:rPr>
        <w:t>Quantidade</w:t>
        <w:tab/>
      </w:r>
      <w:r>
        <w:rPr>
          <w:rFonts w:ascii="Tahoma"/>
          <w:b/>
          <w:w w:val="105"/>
          <w:position w:val="8"/>
          <w:sz w:val="12"/>
        </w:rPr>
        <w:t>Valor</w:t>
      </w:r>
    </w:p>
    <w:p>
      <w:pPr>
        <w:pStyle w:val="BodyText"/>
        <w:spacing w:before="3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70" w:lineRule="exact" w:before="0"/>
        <w:ind w:left="185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w w:val="105"/>
          <w:sz w:val="12"/>
        </w:rPr>
        <w:t>Usuário</w:t>
      </w:r>
    </w:p>
    <w:p>
      <w:pPr>
        <w:spacing w:after="0" w:line="70" w:lineRule="exact"/>
        <w:jc w:val="left"/>
        <w:rPr>
          <w:rFonts w:ascii="Tahoma" w:hAnsi="Tahoma"/>
          <w:sz w:val="12"/>
        </w:rPr>
        <w:sectPr>
          <w:type w:val="continuous"/>
          <w:pgSz w:w="11910" w:h="16840"/>
          <w:pgMar w:top="520" w:bottom="200" w:left="760" w:right="740"/>
          <w:cols w:num="4" w:equalWidth="0">
            <w:col w:w="6872" w:space="40"/>
            <w:col w:w="481" w:space="39"/>
            <w:col w:w="1984" w:space="91"/>
            <w:col w:w="903"/>
          </w:cols>
        </w:sectPr>
      </w:pPr>
    </w:p>
    <w:p>
      <w:pPr>
        <w:spacing w:before="7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w w:val="105"/>
          <w:sz w:val="12"/>
        </w:rPr>
        <w:t>de</w:t>
      </w:r>
      <w:r>
        <w:rPr>
          <w:rFonts w:ascii="Tahoma"/>
          <w:b/>
          <w:spacing w:val="-3"/>
          <w:w w:val="105"/>
          <w:sz w:val="12"/>
        </w:rPr>
        <w:t> </w:t>
      </w:r>
      <w:r>
        <w:rPr>
          <w:rFonts w:ascii="Tahoma"/>
          <w:b/>
          <w:w w:val="105"/>
          <w:sz w:val="12"/>
        </w:rPr>
        <w:t>Entrega</w:t>
      </w:r>
    </w:p>
    <w:p>
      <w:pPr>
        <w:spacing w:before="7"/>
        <w:ind w:left="1827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spacing w:val="-3"/>
          <w:w w:val="105"/>
          <w:sz w:val="12"/>
        </w:rPr>
        <w:t>Unitário</w:t>
      </w:r>
      <w:r>
        <w:rPr>
          <w:rFonts w:ascii="Tahoma" w:hAnsi="Tahoma"/>
          <w:b/>
          <w:spacing w:val="5"/>
          <w:w w:val="105"/>
          <w:sz w:val="12"/>
        </w:rPr>
        <w:t> </w:t>
      </w:r>
      <w:r>
        <w:rPr>
          <w:rFonts w:ascii="Tahoma" w:hAnsi="Tahoma"/>
          <w:b/>
          <w:spacing w:val="-3"/>
          <w:w w:val="105"/>
          <w:sz w:val="12"/>
        </w:rPr>
        <w:t>Fábrica</w:t>
      </w:r>
    </w:p>
    <w:p>
      <w:pPr>
        <w:spacing w:before="7"/>
        <w:ind w:left="1554" w:right="1010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10" w:h="16840"/>
          <w:pgMar w:top="520" w:bottom="200" w:left="760" w:right="740"/>
          <w:cols w:num="3" w:equalWidth="0">
            <w:col w:w="2558" w:space="2069"/>
            <w:col w:w="2818" w:space="40"/>
            <w:col w:w="2925"/>
          </w:cols>
        </w:sectPr>
      </w:pPr>
    </w:p>
    <w:p>
      <w:pPr>
        <w:pStyle w:val="BodyText"/>
        <w:spacing w:before="8"/>
        <w:rPr>
          <w:rFonts w:ascii="Tahoma"/>
          <w:b/>
          <w:sz w:val="9"/>
        </w:rPr>
      </w:pPr>
    </w:p>
    <w:p>
      <w:pPr>
        <w:pStyle w:val="BodyText"/>
        <w:spacing w:line="20" w:lineRule="exact"/>
        <w:ind w:left="19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3.4pt;height:1pt;mso-position-horizontal-relative:char;mso-position-vertical-relative:line" coordorigin="0,0" coordsize="10068,20">
            <v:shape style="position:absolute;left:0;top:0;width:10068;height:20" coordorigin="0,0" coordsize="10068,20" path="m10068,0l0,0,0,10,0,19,7,19,7,10,10068,10,10068,0xe" filled="true" fillcolor="#545454" stroked="false">
              <v:path arrowok="t"/>
              <v:fill type="solid"/>
            </v:shape>
            <v:shape style="position:absolute;left:0;top:0;width:10068;height:20" coordorigin="0,0" coordsize="10068,20" path="m10068,0l10061,0,10061,10,0,10,0,19,10068,19,10068,10,10068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520" w:bottom="200" w:left="760" w:right="740"/>
        </w:sectPr>
      </w:pPr>
    </w:p>
    <w:p>
      <w:pPr>
        <w:spacing w:line="254" w:lineRule="auto" w:before="50"/>
        <w:ind w:left="317" w:right="38" w:firstLine="4"/>
        <w:jc w:val="center"/>
        <w:rPr>
          <w:rFonts w:ascii="Tahoma" w:hAnsi="Tahoma"/>
          <w:sz w:val="12"/>
        </w:rPr>
      </w:pPr>
      <w:r>
        <w:rPr>
          <w:rFonts w:ascii="Tahoma" w:hAnsi="Tahoma"/>
          <w:w w:val="105"/>
          <w:sz w:val="12"/>
        </w:rPr>
        <w:t>LIXEIRA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BRANCA C/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spacing w:val="-3"/>
          <w:w w:val="105"/>
          <w:sz w:val="12"/>
        </w:rPr>
        <w:t>TAMPA </w:t>
      </w:r>
      <w:r>
        <w:rPr>
          <w:rFonts w:ascii="Tahoma" w:hAnsi="Tahoma"/>
          <w:spacing w:val="-2"/>
          <w:w w:val="105"/>
          <w:sz w:val="12"/>
        </w:rPr>
        <w:t>E PEDAL</w:t>
      </w:r>
      <w:r>
        <w:rPr>
          <w:rFonts w:ascii="Tahoma" w:hAnsi="Tahoma"/>
          <w:spacing w:val="-37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LIXO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INFECTANTE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15L - LIXEIRA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EM PLÁSTICO,</w:t>
      </w:r>
      <w:r>
        <w:rPr>
          <w:rFonts w:ascii="Tahoma" w:hAnsi="Tahoma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RESISTENTES </w:t>
      </w:r>
      <w:r>
        <w:rPr>
          <w:rFonts w:ascii="Tahoma" w:hAnsi="Tahoma"/>
          <w:w w:val="105"/>
          <w:sz w:val="12"/>
        </w:rPr>
        <w:t>E</w:t>
      </w:r>
      <w:r>
        <w:rPr>
          <w:rFonts w:ascii="Tahoma" w:hAnsi="Tahoma"/>
          <w:spacing w:val="-37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ESTANQUES,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RETANGULAR,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CAPACIDADE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15 LITROS,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spacing w:val="-2"/>
          <w:w w:val="105"/>
          <w:sz w:val="12"/>
        </w:rPr>
        <w:t>COM</w:t>
      </w:r>
      <w:r>
        <w:rPr>
          <w:rFonts w:ascii="Tahoma" w:hAnsi="Tahoma"/>
          <w:spacing w:val="-11"/>
          <w:w w:val="105"/>
          <w:sz w:val="12"/>
        </w:rPr>
        <w:t> </w:t>
      </w:r>
      <w:r>
        <w:rPr>
          <w:rFonts w:ascii="Tahoma" w:hAnsi="Tahoma"/>
          <w:spacing w:val="-2"/>
          <w:w w:val="105"/>
          <w:sz w:val="12"/>
        </w:rPr>
        <w:t>TAMPA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"/>
        <w:rPr>
          <w:rFonts w:ascii="Tahoma"/>
          <w:sz w:val="11"/>
        </w:rPr>
      </w:pPr>
    </w:p>
    <w:p>
      <w:pPr>
        <w:spacing w:line="150" w:lineRule="atLeast" w:before="0"/>
        <w:ind w:left="317" w:right="38" w:firstLine="2"/>
        <w:jc w:val="center"/>
        <w:rPr>
          <w:rFonts w:ascii="Tahoma"/>
          <w:sz w:val="12"/>
        </w:rPr>
      </w:pPr>
      <w:r>
        <w:rPr>
          <w:rFonts w:ascii="Tahoma"/>
          <w:w w:val="105"/>
          <w:sz w:val="12"/>
        </w:rPr>
        <w:t>LIXEIRA</w:t>
      </w:r>
      <w:r>
        <w:rPr>
          <w:rFonts w:ascii="Tahoma"/>
          <w:spacing w:val="1"/>
          <w:w w:val="105"/>
          <w:sz w:val="12"/>
        </w:rPr>
        <w:t> </w:t>
      </w:r>
      <w:r>
        <w:rPr>
          <w:rFonts w:ascii="Tahoma"/>
          <w:w w:val="105"/>
          <w:sz w:val="12"/>
        </w:rPr>
        <w:t>15L</w:t>
      </w:r>
      <w:r>
        <w:rPr>
          <w:rFonts w:ascii="Tahoma"/>
          <w:spacing w:val="1"/>
          <w:w w:val="105"/>
          <w:sz w:val="12"/>
        </w:rPr>
        <w:t> </w:t>
      </w:r>
      <w:r>
        <w:rPr>
          <w:rFonts w:ascii="Tahoma"/>
          <w:w w:val="105"/>
          <w:sz w:val="12"/>
        </w:rPr>
        <w:t>C/PEDAL</w:t>
      </w:r>
      <w:r>
        <w:rPr>
          <w:rFonts w:ascii="Tahoma"/>
          <w:spacing w:val="-37"/>
          <w:w w:val="105"/>
          <w:sz w:val="12"/>
        </w:rPr>
        <w:t> </w:t>
      </w:r>
      <w:r>
        <w:rPr>
          <w:rFonts w:ascii="Tahoma"/>
          <w:w w:val="105"/>
          <w:sz w:val="12"/>
        </w:rPr>
        <w:t>BRANCA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before="1"/>
        <w:ind w:left="1668" w:right="0" w:firstLine="0"/>
        <w:jc w:val="left"/>
        <w:rPr>
          <w:rFonts w:ascii="Tahoma"/>
          <w:sz w:val="12"/>
        </w:rPr>
      </w:pPr>
      <w:r>
        <w:rPr>
          <w:rFonts w:ascii="Tahoma"/>
          <w:spacing w:val="-1"/>
          <w:w w:val="105"/>
          <w:sz w:val="12"/>
        </w:rPr>
        <w:t>;-</w:t>
      </w:r>
      <w:r>
        <w:rPr>
          <w:rFonts w:ascii="Tahoma"/>
          <w:spacing w:val="-8"/>
          <w:w w:val="105"/>
          <w:sz w:val="12"/>
        </w:rPr>
        <w:t> </w:t>
      </w:r>
      <w:r>
        <w:rPr>
          <w:rFonts w:ascii="Tahoma"/>
          <w:spacing w:val="-1"/>
          <w:w w:val="105"/>
          <w:sz w:val="12"/>
        </w:rPr>
        <w:t>FUSION</w:t>
      </w:r>
    </w:p>
    <w:p>
      <w:pPr>
        <w:spacing w:before="8"/>
        <w:ind w:left="1632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w w:val="105"/>
          <w:sz w:val="12"/>
        </w:rPr>
        <w:t>não</w:t>
      </w:r>
      <w:r>
        <w:rPr>
          <w:rFonts w:ascii="Tahoma" w:hAnsi="Tahoma"/>
          <w:spacing w:val="-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atende</w:t>
      </w:r>
    </w:p>
    <w:p>
      <w:pPr>
        <w:tabs>
          <w:tab w:pos="1651" w:val="left" w:leader="none"/>
          <w:tab w:pos="2527" w:val="left" w:leader="none"/>
          <w:tab w:pos="3046" w:val="left" w:leader="none"/>
        </w:tabs>
        <w:spacing w:line="60" w:lineRule="auto" w:before="39"/>
        <w:ind w:left="317" w:right="0" w:firstLine="0"/>
        <w:jc w:val="left"/>
        <w:rPr>
          <w:rFonts w:ascii="Tahoma"/>
          <w:sz w:val="12"/>
        </w:rPr>
      </w:pPr>
      <w:r>
        <w:rPr>
          <w:rFonts w:ascii="Tahoma"/>
          <w:w w:val="105"/>
          <w:sz w:val="12"/>
        </w:rPr>
        <w:t>Bc</w:t>
        <w:tab/>
        <w:t>o</w:t>
      </w:r>
      <w:r>
        <w:rPr>
          <w:rFonts w:ascii="Tahoma"/>
          <w:spacing w:val="-2"/>
          <w:w w:val="105"/>
          <w:sz w:val="12"/>
        </w:rPr>
        <w:t> </w:t>
      </w:r>
      <w:r>
        <w:rPr>
          <w:rFonts w:ascii="Tahoma"/>
          <w:w w:val="105"/>
          <w:sz w:val="12"/>
        </w:rPr>
        <w:t>prazo</w:t>
      </w:r>
      <w:r>
        <w:rPr>
          <w:rFonts w:ascii="Tahoma"/>
          <w:spacing w:val="-2"/>
          <w:w w:val="105"/>
          <w:sz w:val="12"/>
        </w:rPr>
        <w:t> </w:t>
      </w:r>
      <w:r>
        <w:rPr>
          <w:rFonts w:ascii="Tahoma"/>
          <w:w w:val="105"/>
          <w:sz w:val="12"/>
        </w:rPr>
        <w:t>de</w:t>
        <w:tab/>
      </w:r>
      <w:r>
        <w:rPr>
          <w:rFonts w:ascii="Tahoma"/>
          <w:w w:val="105"/>
          <w:position w:val="-7"/>
          <w:sz w:val="12"/>
        </w:rPr>
        <w:t>R$</w:t>
        <w:tab/>
        <w:t>R$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1"/>
        <w:rPr>
          <w:rFonts w:ascii="Tahoma"/>
          <w:sz w:val="19"/>
        </w:rPr>
      </w:pPr>
    </w:p>
    <w:p>
      <w:pPr>
        <w:spacing w:line="254" w:lineRule="auto" w:before="1"/>
        <w:ind w:left="922" w:right="266" w:hanging="22"/>
        <w:jc w:val="left"/>
        <w:rPr>
          <w:rFonts w:ascii="Tahoma"/>
          <w:sz w:val="12"/>
        </w:rPr>
      </w:pPr>
      <w:r>
        <w:rPr>
          <w:rFonts w:ascii="Tahoma"/>
          <w:spacing w:val="-4"/>
          <w:w w:val="105"/>
          <w:sz w:val="12"/>
        </w:rPr>
        <w:t>Danielly</w:t>
      </w:r>
      <w:r>
        <w:rPr>
          <w:rFonts w:ascii="Tahoma"/>
          <w:spacing w:val="-37"/>
          <w:w w:val="105"/>
          <w:sz w:val="12"/>
        </w:rPr>
        <w:t> </w:t>
      </w:r>
      <w:r>
        <w:rPr>
          <w:rFonts w:ascii="Tahoma"/>
          <w:w w:val="105"/>
          <w:sz w:val="12"/>
        </w:rPr>
        <w:t>Evelyn</w:t>
      </w:r>
    </w:p>
    <w:p>
      <w:pPr>
        <w:tabs>
          <w:tab w:pos="831" w:val="left" w:leader="none"/>
        </w:tabs>
        <w:spacing w:line="60" w:lineRule="auto" w:before="30"/>
        <w:ind w:left="317" w:right="0" w:firstLine="0"/>
        <w:jc w:val="left"/>
        <w:rPr>
          <w:rFonts w:ascii="Tahoma"/>
          <w:sz w:val="12"/>
        </w:rPr>
      </w:pPr>
      <w:r>
        <w:rPr>
          <w:rFonts w:ascii="Tahoma"/>
          <w:w w:val="105"/>
          <w:position w:val="-7"/>
          <w:sz w:val="12"/>
        </w:rPr>
        <w:t>R$</w:t>
        <w:tab/>
      </w:r>
      <w:r>
        <w:rPr>
          <w:rFonts w:ascii="Tahoma"/>
          <w:spacing w:val="-2"/>
          <w:w w:val="105"/>
          <w:sz w:val="12"/>
        </w:rPr>
        <w:t>Pereira</w:t>
      </w:r>
      <w:r>
        <w:rPr>
          <w:rFonts w:ascii="Tahoma"/>
          <w:spacing w:val="-9"/>
          <w:w w:val="105"/>
          <w:sz w:val="12"/>
        </w:rPr>
        <w:t> </w:t>
      </w:r>
      <w:r>
        <w:rPr>
          <w:rFonts w:ascii="Tahoma"/>
          <w:spacing w:val="-1"/>
          <w:w w:val="105"/>
          <w:sz w:val="12"/>
        </w:rPr>
        <w:t>Da</w:t>
      </w:r>
    </w:p>
    <w:p>
      <w:pPr>
        <w:spacing w:after="0" w:line="60" w:lineRule="auto"/>
        <w:jc w:val="left"/>
        <w:rPr>
          <w:rFonts w:ascii="Tahoma"/>
          <w:sz w:val="12"/>
        </w:rPr>
        <w:sectPr>
          <w:type w:val="continuous"/>
          <w:pgSz w:w="11910" w:h="16840"/>
          <w:pgMar w:top="520" w:bottom="200" w:left="760" w:right="740"/>
          <w:cols w:num="4" w:equalWidth="0">
            <w:col w:w="1244" w:space="1156"/>
            <w:col w:w="856" w:space="838"/>
            <w:col w:w="3238" w:space="1486"/>
            <w:col w:w="1592"/>
          </w:cols>
        </w:sectPr>
      </w:pPr>
    </w:p>
    <w:p>
      <w:pPr>
        <w:tabs>
          <w:tab w:pos="629" w:val="left" w:leader="none"/>
        </w:tabs>
        <w:spacing w:line="108" w:lineRule="exact" w:before="0"/>
        <w:ind w:left="190" w:right="0" w:firstLine="0"/>
        <w:jc w:val="left"/>
        <w:rPr>
          <w:rFonts w:ascii="Tahoma"/>
          <w:sz w:val="12"/>
        </w:rPr>
      </w:pPr>
      <w:r>
        <w:rPr>
          <w:rFonts w:ascii="Tahoma"/>
          <w:w w:val="105"/>
          <w:sz w:val="12"/>
        </w:rPr>
        <w:t>1</w:t>
        <w:tab/>
        <w:t>COM</w:t>
      </w:r>
    </w:p>
    <w:p>
      <w:pPr>
        <w:spacing w:line="254" w:lineRule="auto" w:before="8"/>
        <w:ind w:left="317" w:right="0" w:hanging="1"/>
        <w:jc w:val="center"/>
        <w:rPr>
          <w:rFonts w:ascii="Tahoma" w:hAnsi="Tahoma"/>
          <w:sz w:val="12"/>
        </w:rPr>
      </w:pPr>
      <w:r>
        <w:rPr/>
        <w:pict>
          <v:shape style="position:absolute;margin-left:455.160492pt;margin-top:116.440979pt;width:12.6pt;height:7.7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7"/>
                    <w:ind w:left="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w w:val="105"/>
                      <w:sz w:val="12"/>
                    </w:rPr>
                    <w:t>15.0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w w:val="105"/>
          <w:sz w:val="12"/>
        </w:rPr>
        <w:t>ACIONAMENTO</w:t>
      </w:r>
      <w:r>
        <w:rPr>
          <w:rFonts w:ascii="Tahoma" w:hAnsi="Tahoma"/>
          <w:spacing w:val="-37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POR PEDAL,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BASE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REFORÇADA,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HASTE DE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METAL E ARO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SUPERIOR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PARA PRENDER</w:t>
      </w:r>
      <w:r>
        <w:rPr>
          <w:rFonts w:ascii="Tahoma" w:hAnsi="Tahoma"/>
          <w:spacing w:val="-37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SACOS DE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LIXO. COM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spacing w:val="-3"/>
          <w:w w:val="105"/>
          <w:sz w:val="12"/>
        </w:rPr>
        <w:t>IDENTIFICAÇÃO</w:t>
      </w:r>
      <w:r>
        <w:rPr>
          <w:rFonts w:ascii="Tahoma" w:hAnsi="Tahoma"/>
          <w:spacing w:val="-37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DE</w:t>
      </w:r>
      <w:r>
        <w:rPr>
          <w:rFonts w:ascii="Tahoma" w:hAnsi="Tahoma"/>
          <w:spacing w:val="1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INFECTANTE.</w:t>
      </w:r>
    </w:p>
    <w:p>
      <w:pPr>
        <w:tabs>
          <w:tab w:pos="906" w:val="left" w:leader="none"/>
        </w:tabs>
        <w:spacing w:line="108" w:lineRule="exact" w:before="0"/>
        <w:ind w:left="54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72757</w:t>
        <w:tab/>
        <w:t>-</w:t>
      </w:r>
    </w:p>
    <w:p>
      <w:pPr>
        <w:tabs>
          <w:tab w:pos="1164" w:val="left" w:leader="none"/>
        </w:tabs>
        <w:spacing w:line="185" w:lineRule="exact" w:before="0"/>
        <w:ind w:left="399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LAR</w:t>
        <w:tab/>
      </w:r>
      <w:r>
        <w:rPr>
          <w:rFonts w:ascii="Tahoma"/>
          <w:w w:val="105"/>
          <w:position w:val="8"/>
          <w:sz w:val="12"/>
        </w:rPr>
        <w:t>UN</w:t>
      </w:r>
    </w:p>
    <w:p>
      <w:pPr>
        <w:spacing w:before="8"/>
        <w:ind w:left="169" w:right="529" w:firstLine="0"/>
        <w:jc w:val="center"/>
        <w:rPr>
          <w:rFonts w:ascii="Tahoma"/>
          <w:sz w:val="12"/>
        </w:rPr>
      </w:pPr>
      <w:r>
        <w:rPr>
          <w:rFonts w:ascii="Tahoma"/>
          <w:w w:val="105"/>
          <w:sz w:val="12"/>
        </w:rPr>
        <w:t>PLASTICOS</w:t>
      </w:r>
    </w:p>
    <w:p>
      <w:pPr>
        <w:spacing w:line="254" w:lineRule="auto" w:before="9"/>
        <w:ind w:left="271" w:right="634" w:firstLine="2"/>
        <w:jc w:val="center"/>
        <w:rPr>
          <w:rFonts w:ascii="Tahoma"/>
          <w:sz w:val="12"/>
        </w:rPr>
      </w:pPr>
      <w:r>
        <w:rPr>
          <w:rFonts w:ascii="Tahoma"/>
          <w:w w:val="105"/>
          <w:sz w:val="12"/>
        </w:rPr>
        <w:t>- LAR</w:t>
      </w:r>
      <w:r>
        <w:rPr>
          <w:rFonts w:ascii="Tahoma"/>
          <w:spacing w:val="1"/>
          <w:w w:val="105"/>
          <w:sz w:val="12"/>
        </w:rPr>
        <w:t> </w:t>
      </w:r>
      <w:r>
        <w:rPr>
          <w:rFonts w:ascii="Tahoma"/>
          <w:spacing w:val="-2"/>
          <w:w w:val="105"/>
          <w:sz w:val="12"/>
        </w:rPr>
        <w:t>PLASTIC</w:t>
      </w:r>
    </w:p>
    <w:p>
      <w:pPr>
        <w:spacing w:line="108" w:lineRule="exact" w:before="0"/>
        <w:ind w:left="190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Distribuidora</w:t>
      </w:r>
    </w:p>
    <w:p>
      <w:pPr>
        <w:spacing w:before="8"/>
        <w:ind w:left="279" w:right="0" w:firstLine="0"/>
        <w:jc w:val="left"/>
        <w:rPr>
          <w:rFonts w:ascii="Tahoma"/>
          <w:sz w:val="12"/>
        </w:rPr>
      </w:pPr>
      <w:r>
        <w:rPr>
          <w:rFonts w:ascii="Tahoma"/>
          <w:spacing w:val="-4"/>
          <w:w w:val="105"/>
          <w:sz w:val="12"/>
        </w:rPr>
        <w:t>Eireli</w:t>
      </w:r>
      <w:r>
        <w:rPr>
          <w:rFonts w:ascii="Tahoma"/>
          <w:spacing w:val="-14"/>
          <w:w w:val="105"/>
          <w:sz w:val="12"/>
        </w:rPr>
        <w:t> </w:t>
      </w:r>
      <w:r>
        <w:rPr>
          <w:rFonts w:ascii="Tahoma"/>
          <w:spacing w:val="-3"/>
          <w:w w:val="105"/>
          <w:sz w:val="12"/>
        </w:rPr>
        <w:t>-</w:t>
      </w:r>
      <w:r>
        <w:rPr>
          <w:rFonts w:ascii="Tahoma"/>
          <w:spacing w:val="-5"/>
          <w:w w:val="105"/>
          <w:sz w:val="12"/>
        </w:rPr>
        <w:t> </w:t>
      </w:r>
      <w:r>
        <w:rPr>
          <w:rFonts w:ascii="Tahoma"/>
          <w:spacing w:val="-3"/>
          <w:w w:val="105"/>
          <w:sz w:val="12"/>
        </w:rPr>
        <w:t>Me</w:t>
      </w:r>
    </w:p>
    <w:p>
      <w:pPr>
        <w:spacing w:line="108" w:lineRule="exact" w:before="0"/>
        <w:ind w:left="190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null</w:t>
      </w:r>
    </w:p>
    <w:p>
      <w:pPr>
        <w:tabs>
          <w:tab w:pos="2671" w:val="left" w:leader="none"/>
        </w:tabs>
        <w:spacing w:line="127" w:lineRule="auto" w:before="16"/>
        <w:ind w:left="238" w:right="0" w:hanging="12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position w:val="8"/>
          <w:sz w:val="12"/>
        </w:rPr>
        <w:t>entrega</w:t>
      </w:r>
      <w:r>
        <w:rPr>
          <w:rFonts w:ascii="Tahoma"/>
          <w:spacing w:val="-4"/>
          <w:w w:val="105"/>
          <w:position w:val="8"/>
          <w:sz w:val="12"/>
        </w:rPr>
        <w:t> </w:t>
      </w:r>
      <w:r>
        <w:rPr>
          <w:rFonts w:ascii="Tahoma"/>
          <w:w w:val="105"/>
          <w:position w:val="8"/>
          <w:sz w:val="12"/>
        </w:rPr>
        <w:t>por </w:t>
      </w:r>
      <w:r>
        <w:rPr>
          <w:rFonts w:ascii="Tahoma"/>
          <w:spacing w:val="32"/>
          <w:w w:val="105"/>
          <w:position w:val="8"/>
          <w:sz w:val="12"/>
        </w:rPr>
        <w:t> </w:t>
      </w:r>
      <w:r>
        <w:rPr>
          <w:rFonts w:ascii="Tahoma"/>
          <w:w w:val="105"/>
          <w:sz w:val="12"/>
        </w:rPr>
        <w:t>85,5000 </w:t>
      </w:r>
      <w:r>
        <w:rPr>
          <w:rFonts w:ascii="Tahoma"/>
          <w:spacing w:val="22"/>
          <w:w w:val="105"/>
          <w:sz w:val="12"/>
        </w:rPr>
        <w:t> </w:t>
      </w:r>
      <w:r>
        <w:rPr>
          <w:rFonts w:ascii="Tahoma"/>
          <w:w w:val="105"/>
          <w:sz w:val="12"/>
        </w:rPr>
        <w:t>0,0000</w:t>
        <w:tab/>
      </w:r>
      <w:r>
        <w:rPr>
          <w:rFonts w:ascii="Tahoma"/>
          <w:w w:val="105"/>
          <w:position w:val="8"/>
          <w:sz w:val="12"/>
        </w:rPr>
        <w:t>15</w:t>
      </w:r>
      <w:r>
        <w:rPr>
          <w:rFonts w:ascii="Tahoma"/>
          <w:spacing w:val="-1"/>
          <w:w w:val="105"/>
          <w:position w:val="8"/>
          <w:sz w:val="12"/>
        </w:rPr>
        <w:t> </w:t>
      </w:r>
      <w:r>
        <w:rPr>
          <w:rFonts w:ascii="Tahoma"/>
          <w:w w:val="105"/>
          <w:position w:val="8"/>
          <w:sz w:val="12"/>
        </w:rPr>
        <w:t>Unidade</w:t>
      </w:r>
      <w:r>
        <w:rPr>
          <w:rFonts w:ascii="Tahoma"/>
          <w:spacing w:val="22"/>
          <w:w w:val="105"/>
          <w:position w:val="8"/>
          <w:sz w:val="12"/>
        </w:rPr>
        <w:t> </w:t>
      </w:r>
      <w:r>
        <w:rPr>
          <w:rFonts w:ascii="Tahoma"/>
          <w:w w:val="105"/>
          <w:sz w:val="12"/>
        </w:rPr>
        <w:t>1.282,5000</w:t>
      </w:r>
      <w:r>
        <w:rPr>
          <w:rFonts w:ascii="Tahoma"/>
          <w:spacing w:val="-37"/>
          <w:w w:val="105"/>
          <w:sz w:val="12"/>
        </w:rPr>
        <w:t> </w:t>
      </w:r>
      <w:r>
        <w:rPr>
          <w:rFonts w:ascii="Tahoma"/>
          <w:w w:val="105"/>
          <w:sz w:val="12"/>
        </w:rPr>
        <w:t>se</w:t>
      </w:r>
      <w:r>
        <w:rPr>
          <w:rFonts w:ascii="Tahoma"/>
          <w:spacing w:val="-6"/>
          <w:w w:val="105"/>
          <w:sz w:val="12"/>
        </w:rPr>
        <w:t> </w:t>
      </w:r>
      <w:r>
        <w:rPr>
          <w:rFonts w:ascii="Tahoma"/>
          <w:w w:val="105"/>
          <w:sz w:val="12"/>
        </w:rPr>
        <w:t>tratar</w:t>
      </w:r>
      <w:r>
        <w:rPr>
          <w:rFonts w:ascii="Tahoma"/>
          <w:spacing w:val="-4"/>
          <w:w w:val="105"/>
          <w:sz w:val="12"/>
        </w:rPr>
        <w:t> </w:t>
      </w:r>
      <w:r>
        <w:rPr>
          <w:rFonts w:ascii="Tahoma"/>
          <w:w w:val="105"/>
          <w:sz w:val="12"/>
        </w:rPr>
        <w:t>de</w:t>
      </w:r>
    </w:p>
    <w:p>
      <w:pPr>
        <w:spacing w:line="254" w:lineRule="auto" w:before="21"/>
        <w:ind w:left="209" w:right="3129" w:hanging="20"/>
        <w:jc w:val="left"/>
        <w:rPr>
          <w:rFonts w:ascii="Tahoma" w:hAnsi="Tahoma"/>
          <w:sz w:val="12"/>
        </w:rPr>
      </w:pPr>
      <w:r>
        <w:rPr>
          <w:rFonts w:ascii="Tahoma" w:hAnsi="Tahoma"/>
          <w:w w:val="105"/>
          <w:sz w:val="12"/>
        </w:rPr>
        <w:t>uma cotação</w:t>
      </w:r>
      <w:r>
        <w:rPr>
          <w:rFonts w:ascii="Tahoma" w:hAnsi="Tahoma"/>
          <w:spacing w:val="-37"/>
          <w:w w:val="105"/>
          <w:sz w:val="12"/>
        </w:rPr>
        <w:t> </w:t>
      </w:r>
      <w:r>
        <w:rPr>
          <w:rFonts w:ascii="Tahoma" w:hAnsi="Tahoma"/>
          <w:spacing w:val="-2"/>
          <w:w w:val="105"/>
          <w:sz w:val="12"/>
        </w:rPr>
        <w:t>emergencial.</w:t>
      </w:r>
    </w:p>
    <w:p>
      <w:pPr>
        <w:spacing w:line="108" w:lineRule="exact" w:before="0"/>
        <w:ind w:left="213" w:right="334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Cruz</w:t>
      </w:r>
    </w:p>
    <w:p>
      <w:pPr>
        <w:pStyle w:val="BodyText"/>
        <w:spacing w:before="5"/>
        <w:rPr>
          <w:rFonts w:ascii="Tahoma"/>
          <w:sz w:val="13"/>
        </w:rPr>
      </w:pPr>
    </w:p>
    <w:p>
      <w:pPr>
        <w:spacing w:before="0"/>
        <w:ind w:left="10" w:right="138" w:firstLine="0"/>
        <w:jc w:val="center"/>
        <w:rPr>
          <w:rFonts w:ascii="Tahoma"/>
          <w:sz w:val="12"/>
        </w:rPr>
      </w:pPr>
      <w:r>
        <w:rPr>
          <w:rFonts w:ascii="Tahoma"/>
          <w:w w:val="105"/>
          <w:sz w:val="12"/>
        </w:rPr>
        <w:t>23/01/2024</w:t>
      </w:r>
    </w:p>
    <w:p>
      <w:pPr>
        <w:spacing w:before="9"/>
        <w:ind w:left="10" w:right="138" w:firstLine="0"/>
        <w:jc w:val="center"/>
        <w:rPr>
          <w:rFonts w:ascii="Tahoma"/>
          <w:sz w:val="12"/>
        </w:rPr>
      </w:pPr>
      <w:r>
        <w:rPr>
          <w:rFonts w:ascii="Tahoma"/>
          <w:w w:val="105"/>
          <w:sz w:val="12"/>
        </w:rPr>
        <w:t>16:36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10" w:h="16840"/>
          <w:pgMar w:top="520" w:bottom="200" w:left="760" w:right="740"/>
          <w:cols w:num="7" w:equalWidth="0">
            <w:col w:w="1203" w:space="40"/>
            <w:col w:w="993" w:space="224"/>
            <w:col w:w="1372" w:space="116"/>
            <w:col w:w="920" w:space="108"/>
            <w:col w:w="423" w:space="88"/>
            <w:col w:w="4048" w:space="39"/>
            <w:col w:w="836"/>
          </w:cols>
        </w:sectPr>
      </w:pPr>
    </w:p>
    <w:p>
      <w:pPr>
        <w:pStyle w:val="BodyText"/>
        <w:spacing w:before="3"/>
        <w:rPr>
          <w:rFonts w:ascii="Tahoma"/>
          <w:sz w:val="9"/>
        </w:rPr>
      </w:pPr>
    </w:p>
    <w:p>
      <w:pPr>
        <w:pStyle w:val="BodyText"/>
        <w:spacing w:line="20" w:lineRule="exact"/>
        <w:ind w:left="19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3.4pt;height:.85pt;mso-position-horizontal-relative:char;mso-position-vertical-relative:line" coordorigin="0,0" coordsize="10068,17">
            <v:shape style="position:absolute;left:0;top:0;width:10068;height:17" coordorigin="0,0" coordsize="10068,17" path="m10068,0l0,0,0,7,0,17,7,17,7,7,10068,7,10068,0xe" filled="true" fillcolor="#545454" stroked="false">
              <v:path arrowok="t"/>
              <v:fill type="solid"/>
            </v:shape>
            <v:shape style="position:absolute;left:0;top:0;width:10068;height:17" coordorigin="0,0" coordsize="10068,17" path="m10068,0l10061,0,10061,7,0,7,0,17,10068,17,10068,7,10068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520" w:bottom="200" w:left="760" w:right="740"/>
        </w:sectPr>
      </w:pPr>
    </w:p>
    <w:p>
      <w:pPr>
        <w:spacing w:line="259" w:lineRule="auto" w:before="52"/>
        <w:ind w:left="7553" w:right="-12" w:firstLine="62"/>
        <w:jc w:val="left"/>
        <w:rPr>
          <w:rFonts w:ascii="Tahoma"/>
          <w:b/>
          <w:sz w:val="12"/>
        </w:rPr>
      </w:pPr>
      <w:r>
        <w:rPr>
          <w:rFonts w:ascii="Tahoma"/>
          <w:b/>
          <w:w w:val="105"/>
          <w:sz w:val="12"/>
        </w:rPr>
        <w:t>Total</w:t>
      </w:r>
      <w:r>
        <w:rPr>
          <w:rFonts w:ascii="Tahoma"/>
          <w:b/>
          <w:spacing w:val="1"/>
          <w:w w:val="105"/>
          <w:sz w:val="12"/>
        </w:rPr>
        <w:t> </w:t>
      </w:r>
      <w:r>
        <w:rPr>
          <w:rFonts w:ascii="Tahoma"/>
          <w:b/>
          <w:spacing w:val="-5"/>
          <w:w w:val="105"/>
          <w:sz w:val="12"/>
        </w:rPr>
        <w:t>Parcial:</w:t>
      </w:r>
    </w:p>
    <w:p>
      <w:pPr>
        <w:spacing w:line="259" w:lineRule="auto" w:before="52"/>
        <w:ind w:left="847" w:right="870" w:firstLine="1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R$</w:t>
      </w:r>
      <w:r>
        <w:rPr>
          <w:rFonts w:ascii="Tahoma"/>
          <w:spacing w:val="1"/>
          <w:w w:val="105"/>
          <w:sz w:val="12"/>
        </w:rPr>
        <w:t> </w:t>
      </w:r>
      <w:r>
        <w:rPr>
          <w:rFonts w:ascii="Tahoma"/>
          <w:w w:val="105"/>
          <w:sz w:val="12"/>
        </w:rPr>
        <w:t>1.282,5000</w:t>
      </w:r>
    </w:p>
    <w:p>
      <w:pPr>
        <w:spacing w:after="0" w:line="259" w:lineRule="auto"/>
        <w:jc w:val="center"/>
        <w:rPr>
          <w:rFonts w:ascii="Tahoma"/>
          <w:sz w:val="12"/>
        </w:rPr>
        <w:sectPr>
          <w:type w:val="continuous"/>
          <w:pgSz w:w="11910" w:h="16840"/>
          <w:pgMar w:top="520" w:bottom="200" w:left="760" w:right="740"/>
          <w:cols w:num="2" w:equalWidth="0">
            <w:col w:w="7998" w:space="40"/>
            <w:col w:w="2372"/>
          </w:cols>
        </w:sectPr>
      </w:pPr>
    </w:p>
    <w:p>
      <w:pPr>
        <w:pStyle w:val="BodyText"/>
        <w:spacing w:before="8"/>
        <w:rPr>
          <w:rFonts w:ascii="Tahoma"/>
          <w:sz w:val="8"/>
        </w:rPr>
      </w:pPr>
    </w:p>
    <w:p>
      <w:pPr>
        <w:pStyle w:val="BodyText"/>
        <w:spacing w:line="20" w:lineRule="exact"/>
        <w:ind w:left="19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3.4pt;height:1pt;mso-position-horizontal-relative:char;mso-position-vertical-relative:line" coordorigin="0,0" coordsize="10068,20">
            <v:shape style="position:absolute;left:0;top:0;width:10068;height:20" coordorigin="0,0" coordsize="10068,20" path="m10068,0l0,0,0,10,0,19,7,19,7,10,10068,10,10068,0xe" filled="true" fillcolor="#545454" stroked="false">
              <v:path arrowok="t"/>
              <v:fill type="solid"/>
            </v:shape>
            <v:shape style="position:absolute;left:0;top:0;width:10068;height:20" coordorigin="0,0" coordsize="10068,20" path="m10068,0l10061,0,10061,10,0,10,0,19,10068,19,10068,10,10068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before="124"/>
        <w:ind w:left="3250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47.52pt;margin-top:19.398861pt;width:503.4pt;height:.85pt;mso-position-horizontal-relative:page;mso-position-vertical-relative:paragraph;z-index:-15727104;mso-wrap-distance-left:0;mso-wrap-distance-right:0" coordorigin="950,388" coordsize="10068,17">
            <v:shape style="position:absolute;left:950;top:387;width:10068;height:17" coordorigin="950,388" coordsize="10068,17" path="m11018,388l950,388,950,395,950,405,958,405,958,395,11018,395,11018,388xe" filled="true" fillcolor="#545454" stroked="false">
              <v:path arrowok="t"/>
              <v:fill type="solid"/>
            </v:shape>
            <v:shape style="position:absolute;left:950;top:387;width:10068;height:17" coordorigin="950,388" coordsize="10068,17" path="m11018,388l11011,388,11011,395,950,395,950,405,11018,405,11018,395,11018,388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w w:val="105"/>
          <w:sz w:val="12"/>
        </w:rPr>
        <w:t>Total</w:t>
      </w:r>
      <w:r>
        <w:rPr>
          <w:rFonts w:ascii="Tahoma" w:hAnsi="Tahoma"/>
          <w:spacing w:val="-14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de</w:t>
      </w:r>
      <w:r>
        <w:rPr>
          <w:rFonts w:ascii="Tahoma" w:hAnsi="Tahoma"/>
          <w:spacing w:val="-9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Itens</w:t>
      </w:r>
      <w:r>
        <w:rPr>
          <w:rFonts w:ascii="Tahoma" w:hAnsi="Tahoma"/>
          <w:spacing w:val="-7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da</w:t>
      </w:r>
      <w:r>
        <w:rPr>
          <w:rFonts w:ascii="Tahoma" w:hAnsi="Tahoma"/>
          <w:spacing w:val="-6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Cotação:</w:t>
      </w:r>
      <w:r>
        <w:rPr>
          <w:rFonts w:ascii="Tahoma" w:hAnsi="Tahoma"/>
          <w:spacing w:val="-4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1   </w:t>
      </w:r>
      <w:r>
        <w:rPr>
          <w:rFonts w:ascii="Tahoma" w:hAnsi="Tahoma"/>
          <w:spacing w:val="24"/>
          <w:w w:val="105"/>
          <w:sz w:val="12"/>
        </w:rPr>
        <w:t> </w:t>
      </w:r>
      <w:r>
        <w:rPr>
          <w:rFonts w:ascii="Tahoma" w:hAnsi="Tahoma"/>
          <w:spacing w:val="-2"/>
          <w:w w:val="105"/>
          <w:sz w:val="12"/>
        </w:rPr>
        <w:t>Total</w:t>
      </w:r>
      <w:r>
        <w:rPr>
          <w:rFonts w:ascii="Tahoma" w:hAnsi="Tahoma"/>
          <w:spacing w:val="-13"/>
          <w:w w:val="105"/>
          <w:sz w:val="12"/>
        </w:rPr>
        <w:t> </w:t>
      </w:r>
      <w:r>
        <w:rPr>
          <w:rFonts w:ascii="Tahoma" w:hAnsi="Tahoma"/>
          <w:spacing w:val="-2"/>
          <w:w w:val="105"/>
          <w:sz w:val="12"/>
        </w:rPr>
        <w:t>de</w:t>
      </w:r>
      <w:r>
        <w:rPr>
          <w:rFonts w:ascii="Tahoma" w:hAnsi="Tahoma"/>
          <w:spacing w:val="-8"/>
          <w:w w:val="105"/>
          <w:sz w:val="12"/>
        </w:rPr>
        <w:t> </w:t>
      </w:r>
      <w:r>
        <w:rPr>
          <w:rFonts w:ascii="Tahoma" w:hAnsi="Tahoma"/>
          <w:spacing w:val="-2"/>
          <w:w w:val="105"/>
          <w:sz w:val="12"/>
        </w:rPr>
        <w:t>Itens</w:t>
      </w:r>
      <w:r>
        <w:rPr>
          <w:rFonts w:ascii="Tahoma" w:hAnsi="Tahoma"/>
          <w:spacing w:val="-8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Impressos:</w:t>
      </w:r>
      <w:r>
        <w:rPr>
          <w:rFonts w:ascii="Tahoma" w:hAnsi="Tahoma"/>
          <w:spacing w:val="-3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10" w:h="16840"/>
          <w:pgMar w:top="520" w:bottom="200" w:left="760" w:right="740"/>
        </w:sectPr>
      </w:pPr>
    </w:p>
    <w:p>
      <w:pPr>
        <w:spacing w:line="259" w:lineRule="auto" w:before="95"/>
        <w:ind w:left="7594" w:right="0" w:firstLine="21"/>
        <w:jc w:val="right"/>
        <w:rPr>
          <w:rFonts w:ascii="Tahoma"/>
          <w:b/>
          <w:sz w:val="12"/>
        </w:rPr>
      </w:pPr>
      <w:r>
        <w:rPr>
          <w:rFonts w:ascii="Tahoma"/>
          <w:b/>
          <w:w w:val="105"/>
          <w:sz w:val="12"/>
        </w:rPr>
        <w:t>Total</w:t>
      </w:r>
      <w:r>
        <w:rPr>
          <w:rFonts w:ascii="Tahoma"/>
          <w:b/>
          <w:spacing w:val="-34"/>
          <w:w w:val="105"/>
          <w:sz w:val="12"/>
        </w:rPr>
        <w:t> </w:t>
      </w:r>
      <w:r>
        <w:rPr>
          <w:rFonts w:ascii="Tahoma"/>
          <w:b/>
          <w:spacing w:val="-4"/>
          <w:w w:val="105"/>
          <w:sz w:val="12"/>
        </w:rPr>
        <w:t>Geral:</w:t>
      </w:r>
    </w:p>
    <w:p>
      <w:pPr>
        <w:tabs>
          <w:tab w:pos="1137" w:val="left" w:leader="none"/>
        </w:tabs>
        <w:spacing w:line="191" w:lineRule="exact" w:before="95"/>
        <w:ind w:left="345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w w:val="105"/>
          <w:sz w:val="12"/>
        </w:rPr>
        <w:t>15.0</w:t>
        <w:tab/>
      </w:r>
      <w:r>
        <w:rPr>
          <w:rFonts w:ascii="Tahoma"/>
          <w:w w:val="105"/>
          <w:position w:val="8"/>
          <w:sz w:val="12"/>
        </w:rPr>
        <w:t>R$</w:t>
      </w:r>
    </w:p>
    <w:p>
      <w:pPr>
        <w:spacing w:line="111" w:lineRule="exact" w:before="0"/>
        <w:ind w:left="880" w:right="865" w:firstLine="0"/>
        <w:jc w:val="center"/>
        <w:rPr>
          <w:rFonts w:ascii="Tahoma"/>
          <w:sz w:val="12"/>
        </w:rPr>
      </w:pPr>
      <w:r>
        <w:rPr>
          <w:rFonts w:ascii="Tahoma"/>
          <w:w w:val="105"/>
          <w:sz w:val="12"/>
        </w:rPr>
        <w:t>1.282,5000</w:t>
      </w:r>
    </w:p>
    <w:p>
      <w:pPr>
        <w:spacing w:after="0" w:line="111" w:lineRule="exact"/>
        <w:jc w:val="center"/>
        <w:rPr>
          <w:rFonts w:ascii="Tahoma"/>
          <w:sz w:val="12"/>
        </w:rPr>
        <w:sectPr>
          <w:type w:val="continuous"/>
          <w:pgSz w:w="11910" w:h="16840"/>
          <w:pgMar w:top="520" w:bottom="200" w:left="760" w:right="740"/>
          <w:cols w:num="2" w:equalWidth="0">
            <w:col w:w="7958" w:space="40"/>
            <w:col w:w="2412"/>
          </w:cols>
        </w:sectPr>
      </w:pPr>
    </w:p>
    <w:p>
      <w:pPr>
        <w:pStyle w:val="BodyText"/>
        <w:spacing w:before="8" w:after="1"/>
        <w:rPr>
          <w:rFonts w:ascii="Tahoma"/>
          <w:sz w:val="8"/>
        </w:rPr>
      </w:pPr>
      <w:r>
        <w:rPr/>
        <w:pict>
          <v:shape style="position:absolute;margin-left:165.158005pt;margin-top:27.013pt;width:422.7pt;height:111.1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pStyle w:val="BodyText"/>
                    <w:spacing w:line="232" w:lineRule="auto"/>
                    <w:ind w:left="42" w:right="5593" w:hanging="43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spacing w:val="-7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</w:rPr>
                    <w:t>PREÇO</w:t>
                  </w:r>
                  <w:r>
                    <w:rPr>
                      <w:rFonts w:ascii="Arial MT" w:hAnsi="Arial MT"/>
                      <w:spacing w:val="-8"/>
                      <w:w w:val="95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</w:rPr>
                    <w:t>2024241EM53552HEMNSL</w:t>
                  </w:r>
                </w:p>
                <w:p>
                  <w:pPr>
                    <w:pStyle w:val="BodyText"/>
                    <w:spacing w:line="232" w:lineRule="auto"/>
                    <w:ind w:right="113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</w:rPr>
                    <w:t>O </w:t>
                  </w:r>
                  <w:r>
                    <w:rPr>
                      <w:rFonts w:ascii="Arial MT" w:hAnsi="Arial MT"/>
                      <w:spacing w:val="-8"/>
                    </w:rPr>
                    <w:t>Instituto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de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Gestão</w:t>
                  </w:r>
                  <w:r>
                    <w:rPr>
                      <w:rFonts w:ascii="Arial MT" w:hAnsi="Arial MT"/>
                    </w:rPr>
                    <w:t> e </w:t>
                  </w:r>
                  <w:r>
                    <w:rPr>
                      <w:rFonts w:ascii="Arial MT" w:hAnsi="Arial MT"/>
                      <w:spacing w:val="-8"/>
                    </w:rPr>
                    <w:t>Humanização</w:t>
                  </w:r>
                  <w:r>
                    <w:rPr>
                      <w:rFonts w:ascii="Arial MT" w:hAnsi="Arial MT"/>
                    </w:rPr>
                    <w:t> – </w:t>
                  </w:r>
                  <w:r>
                    <w:rPr>
                      <w:rFonts w:ascii="Arial MT" w:hAnsi="Arial MT"/>
                      <w:spacing w:val="-6"/>
                    </w:rPr>
                    <w:t>IGH,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entidade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de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direito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privado</w:t>
                  </w:r>
                  <w:r>
                    <w:rPr>
                      <w:rFonts w:ascii="Arial MT" w:hAnsi="Arial MT"/>
                    </w:rPr>
                    <w:t> e </w:t>
                  </w:r>
                  <w:r>
                    <w:rPr>
                      <w:rFonts w:ascii="Arial MT" w:hAnsi="Arial MT"/>
                      <w:spacing w:val="-6"/>
                    </w:rPr>
                    <w:t>sem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fins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lucrativos,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classificado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como</w:t>
                  </w:r>
                  <w:r>
                    <w:rPr>
                      <w:rFonts w:ascii="Arial MT" w:hAnsi="Arial MT"/>
                      <w:spacing w:val="-47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Organização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Social,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vem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tornar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público</w:t>
                  </w:r>
                  <w:r>
                    <w:rPr>
                      <w:rFonts w:ascii="Arial MT" w:hAnsi="Arial MT"/>
                    </w:rPr>
                    <w:t> o </w:t>
                  </w:r>
                  <w:r>
                    <w:rPr>
                      <w:rFonts w:ascii="Arial MT" w:hAnsi="Arial MT"/>
                      <w:spacing w:val="-8"/>
                    </w:rPr>
                    <w:t>resultado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da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Tomada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de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Preços,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com</w:t>
                  </w:r>
                  <w:r>
                    <w:rPr>
                      <w:rFonts w:ascii="Arial MT" w:hAnsi="Arial MT"/>
                    </w:rPr>
                    <w:t> a </w:t>
                  </w:r>
                  <w:r>
                    <w:rPr>
                      <w:rFonts w:ascii="Arial MT" w:hAnsi="Arial MT"/>
                      <w:spacing w:val="-8"/>
                    </w:rPr>
                    <w:t>finalidade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de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adquirir</w:t>
                  </w:r>
                  <w:r>
                    <w:rPr>
                      <w:rFonts w:ascii="Arial MT" w:hAnsi="Arial MT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bens,</w:t>
                  </w:r>
                  <w:r>
                    <w:rPr>
                      <w:rFonts w:ascii="Arial MT" w:hAnsi="Arial MT"/>
                      <w:spacing w:val="-7"/>
                    </w:rPr>
                    <w:t> insumos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serviços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para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</w:rPr>
                    <w:t>o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HEMNSL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</w:rPr>
                    <w:t>-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Hospital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Est.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Maternidade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Nossa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Senhora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de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Lourdes,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com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endereço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</w:rPr>
                    <w:t>à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Rua</w:t>
                  </w:r>
                  <w:r>
                    <w:rPr>
                      <w:rFonts w:ascii="Arial MT" w:hAnsi="Arial MT"/>
                      <w:spacing w:val="-47"/>
                    </w:rPr>
                    <w:t> </w:t>
                  </w:r>
                  <w:r>
                    <w:rPr>
                      <w:rFonts w:ascii="Arial MT" w:hAnsi="Arial MT"/>
                    </w:rPr>
                    <w:t>230,</w:t>
                  </w:r>
                  <w:r>
                    <w:rPr>
                      <w:rFonts w:ascii="Arial MT" w:hAnsi="Arial MT"/>
                      <w:spacing w:val="-19"/>
                    </w:rPr>
                    <w:t> </w:t>
                  </w:r>
                  <w:r>
                    <w:rPr>
                      <w:rFonts w:ascii="Arial MT" w:hAnsi="Arial MT"/>
                    </w:rPr>
                    <w:t>Qd.</w:t>
                  </w:r>
                  <w:r>
                    <w:rPr>
                      <w:rFonts w:ascii="Arial MT" w:hAnsi="Arial MT"/>
                      <w:spacing w:val="-18"/>
                    </w:rPr>
                    <w:t> </w:t>
                  </w:r>
                  <w:r>
                    <w:rPr>
                      <w:rFonts w:ascii="Arial MT" w:hAnsi="Arial MT"/>
                    </w:rPr>
                    <w:t>709,</w:t>
                  </w:r>
                  <w:r>
                    <w:rPr>
                      <w:rFonts w:ascii="Arial MT" w:hAnsi="Arial MT"/>
                      <w:spacing w:val="-19"/>
                    </w:rPr>
                    <w:t> </w:t>
                  </w:r>
                  <w:r>
                    <w:rPr>
                      <w:rFonts w:ascii="Arial MT" w:hAnsi="Arial MT"/>
                    </w:rPr>
                    <w:t>S/N,</w:t>
                  </w:r>
                  <w:r>
                    <w:rPr>
                      <w:rFonts w:ascii="Arial MT" w:hAnsi="Arial MT"/>
                      <w:spacing w:val="-18"/>
                    </w:rPr>
                    <w:t> </w:t>
                  </w:r>
                  <w:r>
                    <w:rPr>
                      <w:rFonts w:ascii="Arial MT" w:hAnsi="Arial MT"/>
                    </w:rPr>
                    <w:t>Setor</w:t>
                  </w:r>
                  <w:r>
                    <w:rPr>
                      <w:rFonts w:ascii="Arial MT" w:hAnsi="Arial MT"/>
                      <w:spacing w:val="-19"/>
                    </w:rPr>
                    <w:t> </w:t>
                  </w:r>
                  <w:r>
                    <w:rPr>
                      <w:rFonts w:ascii="Arial MT" w:hAnsi="Arial MT"/>
                    </w:rPr>
                    <w:t>Nova</w:t>
                  </w:r>
                  <w:r>
                    <w:rPr>
                      <w:rFonts w:ascii="Arial MT" w:hAnsi="Arial MT"/>
                      <w:spacing w:val="-18"/>
                    </w:rPr>
                    <w:t> </w:t>
                  </w:r>
                  <w:r>
                    <w:rPr>
                      <w:rFonts w:ascii="Arial MT" w:hAnsi="Arial MT"/>
                    </w:rPr>
                    <w:t>Vila,</w:t>
                  </w:r>
                  <w:r>
                    <w:rPr>
                      <w:rFonts w:ascii="Arial MT" w:hAnsi="Arial MT"/>
                      <w:spacing w:val="-18"/>
                    </w:rPr>
                    <w:t> </w:t>
                  </w:r>
                  <w:r>
                    <w:rPr>
                      <w:rFonts w:ascii="Arial MT" w:hAnsi="Arial MT"/>
                    </w:rPr>
                    <w:t>Goiânia/GO,</w:t>
                  </w:r>
                  <w:r>
                    <w:rPr>
                      <w:rFonts w:ascii="Arial MT" w:hAnsi="Arial MT"/>
                      <w:spacing w:val="-19"/>
                    </w:rPr>
                    <w:t> </w:t>
                  </w:r>
                  <w:r>
                    <w:rPr>
                      <w:rFonts w:ascii="Arial MT" w:hAnsi="Arial MT"/>
                    </w:rPr>
                    <w:t>CEP:</w:t>
                  </w:r>
                  <w:r>
                    <w:rPr>
                      <w:rFonts w:ascii="Arial MT" w:hAnsi="Arial MT"/>
                      <w:spacing w:val="-18"/>
                    </w:rPr>
                    <w:t> </w:t>
                  </w:r>
                  <w:r>
                    <w:rPr>
                      <w:rFonts w:ascii="Arial MT" w:hAnsi="Arial MT"/>
                    </w:rPr>
                    <w:t>74.640-210.</w:t>
                  </w:r>
                </w:p>
                <w:p>
                  <w:pPr>
                    <w:pStyle w:val="BodyText"/>
                    <w:spacing w:line="199" w:lineRule="exac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spacing w:val="-7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publicidade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prévia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artigo</w:t>
                  </w:r>
                </w:p>
                <w:p>
                  <w:pPr>
                    <w:pStyle w:val="BodyText"/>
                    <w:spacing w:line="232" w:lineRule="auto" w:before="1"/>
                    <w:ind w:right="53"/>
                    <w:jc w:val="both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spacing w:val="-7"/>
                    </w:rPr>
                    <w:t>II.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EMERGÊNCIA: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Nas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compras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ou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contratações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realizadas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em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caráter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de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urgência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ou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emergência,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caracterizadas</w:t>
                  </w:r>
                  <w:r>
                    <w:rPr>
                      <w:rFonts w:ascii="Arial MT" w:hAnsi="Arial MT"/>
                      <w:spacing w:val="-4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pela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ocorrência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</w:rPr>
                    <w:t>de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fatos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inesperados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</w:rPr>
                    <w:t>e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imprevisíveis,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cujo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não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atendimento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imediato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seja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</w:rPr>
                    <w:t>mais</w:t>
                  </w:r>
                  <w:r>
                    <w:rPr>
                      <w:rFonts w:ascii="Arial MT" w:hAnsi="Arial MT"/>
                      <w:spacing w:val="-13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gravoso,</w:t>
                  </w:r>
                  <w:r>
                    <w:rPr>
                      <w:rFonts w:ascii="Arial MT" w:hAnsi="Arial MT"/>
                      <w:spacing w:val="-12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</w:rPr>
                    <w:t>importando</w:t>
                  </w:r>
                  <w:r>
                    <w:rPr>
                      <w:rFonts w:ascii="Arial MT" w:hAnsi="Arial MT"/>
                      <w:spacing w:val="-4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em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prejuízos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comprometendo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pessoas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equipamentos,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reconhecidos</w:t>
                  </w:r>
                  <w:r>
                    <w:rPr>
                      <w:rFonts w:ascii="Arial MT" w:hAnsi="Arial MT"/>
                      <w:spacing w:val="-14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0" w:lineRule="exact"/>
        <w:ind w:left="19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03.4pt;height:1pt;mso-position-horizontal-relative:char;mso-position-vertical-relative:line" coordorigin="0,0" coordsize="10068,20">
            <v:shape style="position:absolute;left:0;top:0;width:10068;height:20" coordorigin="0,0" coordsize="10068,20" path="m10068,0l0,0,0,10,0,19,7,19,7,10,10068,10,10068,0xe" filled="true" fillcolor="#545454" stroked="false">
              <v:path arrowok="t"/>
              <v:fill type="solid"/>
            </v:shape>
            <v:shape style="position:absolute;left:0;top:0;width:10068;height:20" coordorigin="0,0" coordsize="10068,20" path="m10068,0l10061,0,10061,10,0,10,0,19,10068,19,10068,10,10068,0xe" filled="true" fillcolor="#808080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10" w:h="16840"/>
          <w:pgMar w:top="520" w:bottom="200" w:left="760" w:right="740"/>
        </w:sectPr>
      </w:pPr>
    </w:p>
    <w:p>
      <w:pPr>
        <w:pStyle w:val="BodyText"/>
        <w:spacing w:before="8"/>
        <w:rPr>
          <w:rFonts w:ascii="Tahoma"/>
          <w:sz w:val="24"/>
        </w:rPr>
      </w:pPr>
    </w:p>
    <w:p>
      <w:pPr>
        <w:pStyle w:val="Heading1"/>
        <w:spacing w:line="202" w:lineRule="exact" w:before="0"/>
        <w:ind w:left="3027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50629" cy="128587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2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20"/>
          <w:position w:val="-3"/>
        </w:rPr>
        <w:t> </w:t>
      </w:r>
      <w:r>
        <w:rPr>
          <w:rFonts w:ascii="Tahoma"/>
          <w:spacing w:val="20"/>
          <w:position w:val="-3"/>
        </w:rPr>
        <w:drawing>
          <wp:inline distT="0" distB="0" distL="0" distR="0">
            <wp:extent cx="950629" cy="128587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2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0"/>
          <w:position w:val="-3"/>
        </w:rPr>
      </w:r>
    </w:p>
    <w:p>
      <w:pPr>
        <w:spacing w:before="107"/>
        <w:ind w:left="2648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spacing w:val="-1"/>
          <w:w w:val="105"/>
          <w:sz w:val="12"/>
        </w:rPr>
        <w:t>Clique</w:t>
      </w:r>
      <w:r>
        <w:rPr>
          <w:rFonts w:ascii="Tahoma" w:hAnsi="Tahoma"/>
          <w:spacing w:val="-7"/>
          <w:w w:val="105"/>
          <w:sz w:val="12"/>
        </w:rPr>
        <w:t> </w:t>
      </w:r>
      <w:r>
        <w:rPr>
          <w:rFonts w:ascii="Tahoma" w:hAnsi="Tahoma"/>
          <w:color w:val="0066CC"/>
          <w:spacing w:val="-1"/>
          <w:w w:val="105"/>
          <w:sz w:val="12"/>
          <w:u w:val="single" w:color="0066CC"/>
        </w:rPr>
        <w:t>aqu</w:t>
      </w:r>
      <w:r>
        <w:rPr>
          <w:rFonts w:ascii="Tahoma" w:hAnsi="Tahoma"/>
          <w:color w:val="0066CC"/>
          <w:spacing w:val="-1"/>
          <w:w w:val="105"/>
          <w:sz w:val="12"/>
        </w:rPr>
        <w:t>i</w:t>
      </w:r>
      <w:r>
        <w:rPr>
          <w:rFonts w:ascii="Tahoma" w:hAnsi="Tahoma"/>
          <w:color w:val="0066CC"/>
          <w:spacing w:val="-14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para</w:t>
      </w:r>
      <w:r>
        <w:rPr>
          <w:rFonts w:ascii="Tahoma" w:hAnsi="Tahoma"/>
          <w:spacing w:val="-6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geração</w:t>
      </w:r>
      <w:r>
        <w:rPr>
          <w:rFonts w:ascii="Tahoma" w:hAnsi="Tahoma"/>
          <w:spacing w:val="2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de</w:t>
      </w:r>
      <w:r>
        <w:rPr>
          <w:rFonts w:ascii="Tahoma" w:hAnsi="Tahoma"/>
          <w:spacing w:val="-7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relatório</w:t>
      </w:r>
      <w:r>
        <w:rPr>
          <w:rFonts w:ascii="Tahoma" w:hAnsi="Tahoma"/>
          <w:spacing w:val="2"/>
          <w:w w:val="105"/>
          <w:sz w:val="12"/>
        </w:rPr>
        <w:t> </w:t>
      </w:r>
      <w:r>
        <w:rPr>
          <w:rFonts w:ascii="Tahoma" w:hAnsi="Tahoma"/>
          <w:spacing w:val="-1"/>
          <w:w w:val="105"/>
          <w:sz w:val="12"/>
        </w:rPr>
        <w:t>completo com</w:t>
      </w:r>
      <w:r>
        <w:rPr>
          <w:rFonts w:ascii="Tahoma" w:hAnsi="Tahoma"/>
          <w:spacing w:val="-3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quebra</w:t>
      </w:r>
      <w:r>
        <w:rPr>
          <w:rFonts w:ascii="Tahoma" w:hAnsi="Tahoma"/>
          <w:spacing w:val="-8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de</w:t>
      </w:r>
      <w:r>
        <w:rPr>
          <w:rFonts w:ascii="Tahoma" w:hAnsi="Tahoma"/>
          <w:spacing w:val="-5"/>
          <w:w w:val="105"/>
          <w:sz w:val="12"/>
        </w:rPr>
        <w:t> </w:t>
      </w:r>
      <w:r>
        <w:rPr>
          <w:rFonts w:ascii="Tahoma" w:hAnsi="Tahoma"/>
          <w:w w:val="105"/>
          <w:sz w:val="12"/>
        </w:rPr>
        <w:t>página</w:t>
      </w:r>
    </w:p>
    <w:sectPr>
      <w:pgSz w:w="11910" w:h="16840"/>
      <w:pgMar w:header="3" w:footer="16" w:top="520" w:bottom="200" w:left="7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3pt;width:30.35pt;height:13.05pt;mso-position-horizontal-relative:page;mso-position-vertical-relative:page;z-index:-158720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2.07489pt;margin-top:830.11853pt;width:74.95pt;height:13.05pt;mso-position-horizontal-relative:page;mso-position-vertical-relative:page;z-index:-158714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24/01/2024,</w:t>
                </w:r>
                <w:r>
                  <w:rPr>
                    <w:rFonts w:ascii="Times New Roman"/>
                    <w:spacing w:val="-8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11:15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617pt;width:35.9pt;height:13.05pt;mso-position-horizontal-relative:page;mso-position-vertical-relative:page;z-index:-15873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58725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20"/>
      <w:outlineLvl w:val="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 w:line="217" w:lineRule="exact"/>
      <w:ind w:left="149"/>
      <w:outlineLvl w:val="2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bcdistribuidora1@gmail.com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2024-01-24T14:26:25Z</dcterms:created>
  <dcterms:modified xsi:type="dcterms:W3CDTF">2024-01-24T14:26:25Z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