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PROCESSO</w:t>
      </w:r>
    </w:p>
    <w:p>
      <w:pPr>
        <w:pStyle w:val="BodyText"/>
        <w:spacing w:before="45"/>
        <w:ind w:left="411" w:right="401"/>
        <w:jc w:val="center"/>
      </w:pPr>
      <w:r>
        <w:rPr/>
        <w:t>2024269EM63727HEMNSL</w:t>
      </w:r>
    </w:p>
    <w:p>
      <w:pPr>
        <w:pStyle w:val="BodyText"/>
        <w:rPr>
          <w:sz w:val="19"/>
        </w:rPr>
      </w:pPr>
    </w:p>
    <w:p>
      <w:pPr>
        <w:pStyle w:val="BodyText"/>
        <w:spacing w:line="256" w:lineRule="auto" w:before="59"/>
        <w:ind w:left="411" w:right="412"/>
        <w:jc w:val="center"/>
      </w:pPr>
      <w:r>
        <w:rPr/>
        <w:t>O</w:t>
      </w:r>
      <w:r>
        <w:rPr>
          <w:spacing w:val="-5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Gestão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5"/>
        </w:rPr>
        <w:t> </w:t>
      </w:r>
      <w:r>
        <w:rPr/>
        <w:t>como</w:t>
      </w:r>
      <w:r>
        <w:rPr>
          <w:spacing w:val="-45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rPr>
          <w:sz w:val="12"/>
        </w:rPr>
      </w:pPr>
    </w:p>
    <w:p>
      <w:pPr>
        <w:spacing w:before="65"/>
        <w:ind w:left="411" w:right="398" w:firstLine="0"/>
        <w:jc w:val="center"/>
        <w:rPr>
          <w:b/>
          <w:sz w:val="19"/>
        </w:rPr>
      </w:pPr>
      <w:r>
        <w:rPr>
          <w:b/>
          <w:sz w:val="19"/>
        </w:rPr>
        <w:t>HEMNSL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Est.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Maternidade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Nossa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Senhora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Lourdes</w:t>
      </w:r>
    </w:p>
    <w:p>
      <w:pPr>
        <w:spacing w:before="22"/>
        <w:ind w:left="411" w:right="399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230,</w:t>
      </w:r>
      <w:r>
        <w:rPr>
          <w:spacing w:val="8"/>
          <w:sz w:val="19"/>
        </w:rPr>
        <w:t> </w:t>
      </w:r>
      <w:r>
        <w:rPr>
          <w:sz w:val="19"/>
        </w:rPr>
        <w:t>Qd.</w:t>
      </w:r>
      <w:r>
        <w:rPr>
          <w:spacing w:val="11"/>
          <w:sz w:val="19"/>
        </w:rPr>
        <w:t> </w:t>
      </w:r>
      <w:r>
        <w:rPr>
          <w:sz w:val="19"/>
        </w:rPr>
        <w:t>709,</w:t>
      </w:r>
      <w:r>
        <w:rPr>
          <w:spacing w:val="8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Nova</w:t>
      </w:r>
      <w:r>
        <w:rPr>
          <w:spacing w:val="10"/>
          <w:sz w:val="19"/>
        </w:rPr>
        <w:t> </w:t>
      </w:r>
      <w:r>
        <w:rPr>
          <w:sz w:val="19"/>
        </w:rPr>
        <w:t>Vila,</w:t>
      </w:r>
      <w:r>
        <w:rPr>
          <w:spacing w:val="8"/>
          <w:sz w:val="19"/>
        </w:rPr>
        <w:t> </w:t>
      </w:r>
      <w:r>
        <w:rPr>
          <w:sz w:val="19"/>
        </w:rPr>
        <w:t>Goiânia/GO,</w:t>
      </w:r>
      <w:r>
        <w:rPr>
          <w:spacing w:val="9"/>
          <w:sz w:val="19"/>
        </w:rPr>
        <w:t> </w:t>
      </w:r>
      <w:r>
        <w:rPr>
          <w:sz w:val="19"/>
        </w:rPr>
        <w:t>CEP:</w:t>
      </w:r>
      <w:r>
        <w:rPr>
          <w:spacing w:val="11"/>
          <w:sz w:val="19"/>
        </w:rPr>
        <w:t> </w:t>
      </w:r>
      <w:r>
        <w:rPr>
          <w:sz w:val="19"/>
        </w:rPr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1629" w:right="15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line="264" w:lineRule="auto" w:before="82"/>
              <w:ind w:left="584" w:hanging="504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  <w:r>
              <w:rPr>
                <w:b/>
                <w:spacing w:val="15"/>
                <w:sz w:val="19"/>
              </w:rPr>
              <w:t> </w:t>
            </w:r>
            <w:r>
              <w:rPr>
                <w:b/>
                <w:sz w:val="19"/>
              </w:rPr>
              <w:t>(SOB</w:t>
            </w:r>
            <w:r>
              <w:rPr>
                <w:b/>
                <w:spacing w:val="-40"/>
                <w:sz w:val="19"/>
              </w:rPr>
              <w:t> </w:t>
            </w:r>
            <w:r>
              <w:rPr>
                <w:b/>
                <w:sz w:val="19"/>
              </w:rPr>
              <w:t>DEMANDA)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474"/>
              <w:rPr>
                <w:sz w:val="17"/>
              </w:rPr>
            </w:pPr>
            <w:r>
              <w:rPr>
                <w:w w:val="105"/>
                <w:sz w:val="17"/>
              </w:rPr>
              <w:t>LAVEST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SAUDE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411"/>
              <w:rPr>
                <w:sz w:val="19"/>
              </w:rPr>
            </w:pPr>
            <w:r>
              <w:rPr>
                <w:sz w:val="19"/>
              </w:rPr>
              <w:t>48.927.482/0001-56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1629" w:right="1596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PROCESSAMENTO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ROUPAS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8" w:lineRule="exact" w:before="121"/>
              <w:ind w:left="1629" w:right="1581"/>
              <w:jc w:val="center"/>
              <w:rPr>
                <w:sz w:val="19"/>
              </w:rPr>
            </w:pPr>
            <w:r>
              <w:rPr>
                <w:sz w:val="19"/>
              </w:rPr>
              <w:t>CONTÍNUO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667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3,50/KG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6367" w:val="left" w:leader="none"/>
        </w:tabs>
        <w:spacing w:before="65"/>
        <w:ind w:left="4995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4"/>
          <w:sz w:val="19"/>
        </w:rPr>
        <w:t> </w:t>
      </w:r>
      <w:r>
        <w:rPr>
          <w:sz w:val="19"/>
        </w:rPr>
        <w:t>-</w:t>
      </w:r>
      <w:r>
        <w:rPr>
          <w:spacing w:val="6"/>
          <w:sz w:val="19"/>
        </w:rPr>
        <w:t> </w:t>
      </w:r>
      <w:r>
        <w:rPr>
          <w:sz w:val="19"/>
        </w:rPr>
        <w:t>GO</w:t>
        <w:tab/>
      </w:r>
      <w:r>
        <w:rPr>
          <w:position w:val="1"/>
          <w:sz w:val="19"/>
        </w:rPr>
        <w:t>26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setembro</w:t>
      </w:r>
      <w:r>
        <w:rPr>
          <w:spacing w:val="8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2024</w:t>
      </w:r>
    </w:p>
    <w:sectPr>
      <w:type w:val="continuous"/>
      <w:pgSz w:w="11910" w:h="16840"/>
      <w:pgMar w:top="1100" w:bottom="280" w:left="8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411" w:right="411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2024-09-26T19:36:40Z</dcterms:created>
  <dcterms:modified xsi:type="dcterms:W3CDTF">2024-09-26T19:36:40Z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2024-09-26T00:00:00Z</vt:filetime>
  </property>
</Properties>
</file>