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C96" w:rsidRPr="000C3862" w:rsidRDefault="00E42E55">
      <w:pPr>
        <w:pStyle w:val="Ttulo"/>
        <w:rPr>
          <w:b/>
        </w:rPr>
      </w:pPr>
      <w:r w:rsidRPr="000C3862">
        <w:rPr>
          <w:b/>
        </w:rPr>
        <w:t>RESULTADO</w:t>
      </w:r>
      <w:r w:rsidRPr="000C3862">
        <w:rPr>
          <w:b/>
          <w:spacing w:val="4"/>
        </w:rPr>
        <w:t xml:space="preserve"> </w:t>
      </w:r>
      <w:r w:rsidRPr="000C3862">
        <w:rPr>
          <w:b/>
        </w:rPr>
        <w:t>DO</w:t>
      </w:r>
      <w:r w:rsidRPr="000C3862">
        <w:rPr>
          <w:b/>
          <w:spacing w:val="4"/>
        </w:rPr>
        <w:t xml:space="preserve"> </w:t>
      </w:r>
      <w:r w:rsidRPr="000C3862">
        <w:rPr>
          <w:b/>
        </w:rPr>
        <w:t>PROCESSO</w:t>
      </w:r>
    </w:p>
    <w:p w:rsidR="00AB4C96" w:rsidRDefault="00424FDF">
      <w:pPr>
        <w:spacing w:before="47"/>
        <w:ind w:left="406" w:right="404"/>
        <w:jc w:val="center"/>
        <w:rPr>
          <w:rFonts w:ascii="Calibri Light"/>
          <w:sz w:val="23"/>
        </w:rPr>
      </w:pPr>
      <w:r>
        <w:rPr>
          <w:rFonts w:ascii="Calibri Light"/>
          <w:sz w:val="23"/>
        </w:rPr>
        <w:t>20240</w:t>
      </w:r>
      <w:r w:rsidR="00AC6CDD">
        <w:rPr>
          <w:rFonts w:ascii="Calibri Light"/>
          <w:sz w:val="23"/>
        </w:rPr>
        <w:t>6</w:t>
      </w:r>
      <w:r>
        <w:rPr>
          <w:rFonts w:ascii="Calibri Light"/>
          <w:sz w:val="23"/>
        </w:rPr>
        <w:t>03</w:t>
      </w:r>
      <w:r w:rsidR="00CB74BD">
        <w:rPr>
          <w:rFonts w:ascii="Calibri Light"/>
          <w:sz w:val="23"/>
        </w:rPr>
        <w:t>ESP</w:t>
      </w:r>
      <w:r>
        <w:rPr>
          <w:rFonts w:ascii="Calibri Light"/>
          <w:sz w:val="23"/>
        </w:rPr>
        <w:t>126IGHGO</w:t>
      </w:r>
    </w:p>
    <w:p w:rsidR="00AB4C96" w:rsidRDefault="00AB4C96">
      <w:pPr>
        <w:pStyle w:val="Corpodetexto"/>
        <w:spacing w:before="10"/>
        <w:rPr>
          <w:rFonts w:ascii="Calibri Light"/>
        </w:rPr>
      </w:pPr>
    </w:p>
    <w:p w:rsidR="004C7117" w:rsidRDefault="00E42E55" w:rsidP="004C7117">
      <w:pPr>
        <w:spacing w:before="55" w:line="259" w:lineRule="auto"/>
        <w:ind w:left="406" w:right="414"/>
        <w:jc w:val="center"/>
        <w:rPr>
          <w:rFonts w:ascii="Calibri Light" w:hAnsi="Calibri Light"/>
          <w:sz w:val="23"/>
        </w:rPr>
      </w:pPr>
      <w:r>
        <w:rPr>
          <w:rFonts w:ascii="Calibri Light" w:hAnsi="Calibri Light"/>
          <w:sz w:val="23"/>
        </w:rPr>
        <w:t>O</w:t>
      </w:r>
      <w:r>
        <w:rPr>
          <w:rFonts w:ascii="Calibri Light" w:hAnsi="Calibri Light"/>
          <w:spacing w:val="5"/>
          <w:sz w:val="23"/>
        </w:rPr>
        <w:t xml:space="preserve"> </w:t>
      </w:r>
      <w:r>
        <w:rPr>
          <w:rFonts w:ascii="Calibri Light" w:hAnsi="Calibri Light"/>
          <w:sz w:val="23"/>
        </w:rPr>
        <w:t>Instituto</w:t>
      </w:r>
      <w:r>
        <w:rPr>
          <w:rFonts w:ascii="Calibri Light" w:hAnsi="Calibri Light"/>
          <w:spacing w:val="4"/>
          <w:sz w:val="23"/>
        </w:rPr>
        <w:t xml:space="preserve"> </w:t>
      </w:r>
      <w:r>
        <w:rPr>
          <w:rFonts w:ascii="Calibri Light" w:hAnsi="Calibri Light"/>
          <w:sz w:val="23"/>
        </w:rPr>
        <w:t>de</w:t>
      </w:r>
      <w:r>
        <w:rPr>
          <w:rFonts w:ascii="Calibri Light" w:hAnsi="Calibri Light"/>
          <w:spacing w:val="5"/>
          <w:sz w:val="23"/>
        </w:rPr>
        <w:t xml:space="preserve"> </w:t>
      </w:r>
      <w:r>
        <w:rPr>
          <w:rFonts w:ascii="Calibri Light" w:hAnsi="Calibri Light"/>
          <w:sz w:val="23"/>
        </w:rPr>
        <w:t>Gestão</w:t>
      </w:r>
      <w:r>
        <w:rPr>
          <w:rFonts w:ascii="Calibri Light" w:hAnsi="Calibri Light"/>
          <w:spacing w:val="4"/>
          <w:sz w:val="23"/>
        </w:rPr>
        <w:t xml:space="preserve"> </w:t>
      </w:r>
      <w:r>
        <w:rPr>
          <w:rFonts w:ascii="Calibri Light" w:hAnsi="Calibri Light"/>
          <w:sz w:val="23"/>
        </w:rPr>
        <w:t>e</w:t>
      </w:r>
      <w:r>
        <w:rPr>
          <w:rFonts w:ascii="Calibri Light" w:hAnsi="Calibri Light"/>
          <w:spacing w:val="5"/>
          <w:sz w:val="23"/>
        </w:rPr>
        <w:t xml:space="preserve"> </w:t>
      </w:r>
      <w:r>
        <w:rPr>
          <w:rFonts w:ascii="Calibri Light" w:hAnsi="Calibri Light"/>
          <w:sz w:val="23"/>
        </w:rPr>
        <w:t>Humanização</w:t>
      </w:r>
      <w:r>
        <w:rPr>
          <w:rFonts w:ascii="Calibri Light" w:hAnsi="Calibri Light"/>
          <w:spacing w:val="5"/>
          <w:sz w:val="23"/>
        </w:rPr>
        <w:t xml:space="preserve"> </w:t>
      </w:r>
      <w:r>
        <w:rPr>
          <w:rFonts w:ascii="Calibri Light" w:hAnsi="Calibri Light"/>
          <w:sz w:val="23"/>
        </w:rPr>
        <w:t>–</w:t>
      </w:r>
      <w:r>
        <w:rPr>
          <w:rFonts w:ascii="Calibri Light" w:hAnsi="Calibri Light"/>
          <w:spacing w:val="5"/>
          <w:sz w:val="23"/>
        </w:rPr>
        <w:t xml:space="preserve"> </w:t>
      </w:r>
      <w:r>
        <w:rPr>
          <w:rFonts w:ascii="Calibri Light" w:hAnsi="Calibri Light"/>
          <w:sz w:val="23"/>
        </w:rPr>
        <w:t>IGH,</w:t>
      </w:r>
      <w:r>
        <w:rPr>
          <w:rFonts w:ascii="Calibri Light" w:hAnsi="Calibri Light"/>
          <w:spacing w:val="5"/>
          <w:sz w:val="23"/>
        </w:rPr>
        <w:t xml:space="preserve"> </w:t>
      </w:r>
      <w:r>
        <w:rPr>
          <w:rFonts w:ascii="Calibri Light" w:hAnsi="Calibri Light"/>
          <w:sz w:val="23"/>
        </w:rPr>
        <w:t>entidade</w:t>
      </w:r>
      <w:r>
        <w:rPr>
          <w:rFonts w:ascii="Calibri Light" w:hAnsi="Calibri Light"/>
          <w:spacing w:val="5"/>
          <w:sz w:val="23"/>
        </w:rPr>
        <w:t xml:space="preserve"> </w:t>
      </w:r>
      <w:r>
        <w:rPr>
          <w:rFonts w:ascii="Calibri Light" w:hAnsi="Calibri Light"/>
          <w:sz w:val="23"/>
        </w:rPr>
        <w:t>de</w:t>
      </w:r>
      <w:r>
        <w:rPr>
          <w:rFonts w:ascii="Calibri Light" w:hAnsi="Calibri Light"/>
          <w:spacing w:val="5"/>
          <w:sz w:val="23"/>
        </w:rPr>
        <w:t xml:space="preserve"> </w:t>
      </w:r>
      <w:r>
        <w:rPr>
          <w:rFonts w:ascii="Calibri Light" w:hAnsi="Calibri Light"/>
          <w:sz w:val="23"/>
        </w:rPr>
        <w:t>direito</w:t>
      </w:r>
      <w:r>
        <w:rPr>
          <w:rFonts w:ascii="Calibri Light" w:hAnsi="Calibri Light"/>
          <w:spacing w:val="5"/>
          <w:sz w:val="23"/>
        </w:rPr>
        <w:t xml:space="preserve"> </w:t>
      </w:r>
      <w:r>
        <w:rPr>
          <w:rFonts w:ascii="Calibri Light" w:hAnsi="Calibri Light"/>
          <w:sz w:val="23"/>
        </w:rPr>
        <w:t>privado</w:t>
      </w:r>
      <w:r>
        <w:rPr>
          <w:rFonts w:ascii="Calibri Light" w:hAnsi="Calibri Light"/>
          <w:spacing w:val="5"/>
          <w:sz w:val="23"/>
        </w:rPr>
        <w:t xml:space="preserve"> </w:t>
      </w:r>
      <w:r>
        <w:rPr>
          <w:rFonts w:ascii="Calibri Light" w:hAnsi="Calibri Light"/>
          <w:sz w:val="23"/>
        </w:rPr>
        <w:t>e</w:t>
      </w:r>
      <w:r>
        <w:rPr>
          <w:rFonts w:ascii="Calibri Light" w:hAnsi="Calibri Light"/>
          <w:spacing w:val="5"/>
          <w:sz w:val="23"/>
        </w:rPr>
        <w:t xml:space="preserve"> </w:t>
      </w:r>
      <w:r>
        <w:rPr>
          <w:rFonts w:ascii="Calibri Light" w:hAnsi="Calibri Light"/>
          <w:sz w:val="23"/>
        </w:rPr>
        <w:t>sem</w:t>
      </w:r>
      <w:r>
        <w:rPr>
          <w:rFonts w:ascii="Calibri Light" w:hAnsi="Calibri Light"/>
          <w:spacing w:val="5"/>
          <w:sz w:val="23"/>
        </w:rPr>
        <w:t xml:space="preserve"> </w:t>
      </w:r>
      <w:r>
        <w:rPr>
          <w:rFonts w:ascii="Calibri Light" w:hAnsi="Calibri Light"/>
          <w:sz w:val="23"/>
        </w:rPr>
        <w:t>fins</w:t>
      </w:r>
      <w:r>
        <w:rPr>
          <w:rFonts w:ascii="Calibri Light" w:hAnsi="Calibri Light"/>
          <w:spacing w:val="5"/>
          <w:sz w:val="23"/>
        </w:rPr>
        <w:t xml:space="preserve"> </w:t>
      </w:r>
      <w:r>
        <w:rPr>
          <w:rFonts w:ascii="Calibri Light" w:hAnsi="Calibri Light"/>
          <w:sz w:val="23"/>
        </w:rPr>
        <w:t>lucrativos,</w:t>
      </w:r>
      <w:r>
        <w:rPr>
          <w:rFonts w:ascii="Calibri Light" w:hAnsi="Calibri Light"/>
          <w:spacing w:val="-49"/>
          <w:sz w:val="23"/>
        </w:rPr>
        <w:t xml:space="preserve"> </w:t>
      </w:r>
      <w:r>
        <w:rPr>
          <w:rFonts w:ascii="Calibri Light" w:hAnsi="Calibri Light"/>
          <w:sz w:val="23"/>
        </w:rPr>
        <w:t>classificado</w:t>
      </w:r>
      <w:r>
        <w:rPr>
          <w:rFonts w:ascii="Calibri Light" w:hAnsi="Calibri Light"/>
          <w:spacing w:val="4"/>
          <w:sz w:val="23"/>
        </w:rPr>
        <w:t xml:space="preserve"> </w:t>
      </w:r>
      <w:r>
        <w:rPr>
          <w:rFonts w:ascii="Calibri Light" w:hAnsi="Calibri Light"/>
          <w:sz w:val="23"/>
        </w:rPr>
        <w:t>como</w:t>
      </w:r>
      <w:r>
        <w:rPr>
          <w:rFonts w:ascii="Calibri Light" w:hAnsi="Calibri Light"/>
          <w:spacing w:val="4"/>
          <w:sz w:val="23"/>
        </w:rPr>
        <w:t xml:space="preserve"> </w:t>
      </w:r>
      <w:r>
        <w:rPr>
          <w:rFonts w:ascii="Calibri Light" w:hAnsi="Calibri Light"/>
          <w:sz w:val="23"/>
        </w:rPr>
        <w:t>Organização</w:t>
      </w:r>
      <w:r>
        <w:rPr>
          <w:rFonts w:ascii="Calibri Light" w:hAnsi="Calibri Light"/>
          <w:spacing w:val="4"/>
          <w:sz w:val="23"/>
        </w:rPr>
        <w:t xml:space="preserve"> </w:t>
      </w:r>
      <w:r>
        <w:rPr>
          <w:rFonts w:ascii="Calibri Light" w:hAnsi="Calibri Light"/>
          <w:sz w:val="23"/>
        </w:rPr>
        <w:t>Social,</w:t>
      </w:r>
      <w:r>
        <w:rPr>
          <w:rFonts w:ascii="Calibri Light" w:hAnsi="Calibri Light"/>
          <w:spacing w:val="4"/>
          <w:sz w:val="23"/>
        </w:rPr>
        <w:t xml:space="preserve"> </w:t>
      </w:r>
      <w:r>
        <w:rPr>
          <w:rFonts w:ascii="Calibri Light" w:hAnsi="Calibri Light"/>
          <w:sz w:val="23"/>
        </w:rPr>
        <w:t>vem</w:t>
      </w:r>
      <w:r>
        <w:rPr>
          <w:rFonts w:ascii="Calibri Light" w:hAnsi="Calibri Light"/>
          <w:spacing w:val="4"/>
          <w:sz w:val="23"/>
        </w:rPr>
        <w:t xml:space="preserve"> </w:t>
      </w:r>
      <w:r>
        <w:rPr>
          <w:rFonts w:ascii="Calibri Light" w:hAnsi="Calibri Light"/>
          <w:sz w:val="23"/>
        </w:rPr>
        <w:t>tornar</w:t>
      </w:r>
      <w:r>
        <w:rPr>
          <w:rFonts w:ascii="Calibri Light" w:hAnsi="Calibri Light"/>
          <w:spacing w:val="4"/>
          <w:sz w:val="23"/>
        </w:rPr>
        <w:t xml:space="preserve"> </w:t>
      </w:r>
      <w:r>
        <w:rPr>
          <w:rFonts w:ascii="Calibri Light" w:hAnsi="Calibri Light"/>
          <w:sz w:val="23"/>
        </w:rPr>
        <w:t>público</w:t>
      </w:r>
      <w:r>
        <w:rPr>
          <w:rFonts w:ascii="Calibri Light" w:hAnsi="Calibri Light"/>
          <w:spacing w:val="5"/>
          <w:sz w:val="23"/>
        </w:rPr>
        <w:t xml:space="preserve"> </w:t>
      </w:r>
      <w:r>
        <w:rPr>
          <w:rFonts w:ascii="Calibri Light" w:hAnsi="Calibri Light"/>
          <w:sz w:val="23"/>
        </w:rPr>
        <w:t>o</w:t>
      </w:r>
      <w:r>
        <w:rPr>
          <w:rFonts w:ascii="Calibri Light" w:hAnsi="Calibri Light"/>
          <w:spacing w:val="3"/>
          <w:sz w:val="23"/>
        </w:rPr>
        <w:t xml:space="preserve"> </w:t>
      </w:r>
      <w:r>
        <w:rPr>
          <w:rFonts w:ascii="Calibri Light" w:hAnsi="Calibri Light"/>
          <w:sz w:val="23"/>
        </w:rPr>
        <w:t>resultado</w:t>
      </w:r>
      <w:r>
        <w:rPr>
          <w:rFonts w:ascii="Calibri Light" w:hAnsi="Calibri Light"/>
          <w:spacing w:val="4"/>
          <w:sz w:val="23"/>
        </w:rPr>
        <w:t xml:space="preserve"> </w:t>
      </w:r>
      <w:r>
        <w:rPr>
          <w:rFonts w:ascii="Calibri Light" w:hAnsi="Calibri Light"/>
          <w:sz w:val="23"/>
        </w:rPr>
        <w:t>de</w:t>
      </w:r>
      <w:r>
        <w:rPr>
          <w:rFonts w:ascii="Calibri Light" w:hAnsi="Calibri Light"/>
          <w:spacing w:val="4"/>
          <w:sz w:val="23"/>
        </w:rPr>
        <w:t xml:space="preserve"> </w:t>
      </w:r>
      <w:r>
        <w:rPr>
          <w:rFonts w:ascii="Calibri Light" w:hAnsi="Calibri Light"/>
          <w:sz w:val="23"/>
        </w:rPr>
        <w:t>processo,</w:t>
      </w:r>
      <w:r>
        <w:rPr>
          <w:rFonts w:ascii="Calibri Light" w:hAnsi="Calibri Light"/>
          <w:spacing w:val="4"/>
          <w:sz w:val="23"/>
        </w:rPr>
        <w:t xml:space="preserve"> </w:t>
      </w:r>
      <w:r>
        <w:rPr>
          <w:rFonts w:ascii="Calibri Light" w:hAnsi="Calibri Light"/>
          <w:sz w:val="23"/>
        </w:rPr>
        <w:t>com</w:t>
      </w:r>
      <w:r>
        <w:rPr>
          <w:rFonts w:ascii="Calibri Light" w:hAnsi="Calibri Light"/>
          <w:spacing w:val="4"/>
          <w:sz w:val="23"/>
        </w:rPr>
        <w:t xml:space="preserve"> </w:t>
      </w:r>
      <w:r>
        <w:rPr>
          <w:rFonts w:ascii="Calibri Light" w:hAnsi="Calibri Light"/>
          <w:sz w:val="23"/>
        </w:rPr>
        <w:t>a</w:t>
      </w:r>
      <w:r>
        <w:rPr>
          <w:rFonts w:ascii="Calibri Light" w:hAnsi="Calibri Light"/>
          <w:spacing w:val="1"/>
          <w:sz w:val="23"/>
        </w:rPr>
        <w:t xml:space="preserve"> </w:t>
      </w:r>
      <w:r>
        <w:rPr>
          <w:rFonts w:ascii="Calibri Light" w:hAnsi="Calibri Light"/>
          <w:sz w:val="23"/>
        </w:rPr>
        <w:t>finalidade</w:t>
      </w:r>
      <w:r>
        <w:rPr>
          <w:rFonts w:ascii="Calibri Light" w:hAnsi="Calibri Light"/>
          <w:spacing w:val="3"/>
          <w:sz w:val="23"/>
        </w:rPr>
        <w:t xml:space="preserve"> </w:t>
      </w:r>
      <w:r>
        <w:rPr>
          <w:rFonts w:ascii="Calibri Light" w:hAnsi="Calibri Light"/>
          <w:sz w:val="23"/>
        </w:rPr>
        <w:t>de</w:t>
      </w:r>
      <w:r>
        <w:rPr>
          <w:rFonts w:ascii="Calibri Light" w:hAnsi="Calibri Light"/>
          <w:spacing w:val="3"/>
          <w:sz w:val="23"/>
        </w:rPr>
        <w:t xml:space="preserve"> </w:t>
      </w:r>
      <w:r>
        <w:rPr>
          <w:rFonts w:ascii="Calibri Light" w:hAnsi="Calibri Light"/>
          <w:sz w:val="23"/>
        </w:rPr>
        <w:t>adquirir</w:t>
      </w:r>
      <w:r>
        <w:rPr>
          <w:rFonts w:ascii="Calibri Light" w:hAnsi="Calibri Light"/>
          <w:spacing w:val="3"/>
          <w:sz w:val="23"/>
        </w:rPr>
        <w:t xml:space="preserve"> </w:t>
      </w:r>
      <w:r>
        <w:rPr>
          <w:rFonts w:ascii="Calibri Light" w:hAnsi="Calibri Light"/>
          <w:sz w:val="23"/>
        </w:rPr>
        <w:t>bens,</w:t>
      </w:r>
      <w:r>
        <w:rPr>
          <w:rFonts w:ascii="Calibri Light" w:hAnsi="Calibri Light"/>
          <w:spacing w:val="3"/>
          <w:sz w:val="23"/>
        </w:rPr>
        <w:t xml:space="preserve"> </w:t>
      </w:r>
      <w:r>
        <w:rPr>
          <w:rFonts w:ascii="Calibri Light" w:hAnsi="Calibri Light"/>
          <w:sz w:val="23"/>
        </w:rPr>
        <w:t>insumos</w:t>
      </w:r>
      <w:r>
        <w:rPr>
          <w:rFonts w:ascii="Calibri Light" w:hAnsi="Calibri Light"/>
          <w:spacing w:val="3"/>
          <w:sz w:val="23"/>
        </w:rPr>
        <w:t xml:space="preserve"> </w:t>
      </w:r>
      <w:r>
        <w:rPr>
          <w:rFonts w:ascii="Calibri Light" w:hAnsi="Calibri Light"/>
          <w:sz w:val="23"/>
        </w:rPr>
        <w:t>e</w:t>
      </w:r>
      <w:r>
        <w:rPr>
          <w:rFonts w:ascii="Calibri Light" w:hAnsi="Calibri Light"/>
          <w:spacing w:val="3"/>
          <w:sz w:val="23"/>
        </w:rPr>
        <w:t xml:space="preserve"> </w:t>
      </w:r>
      <w:r>
        <w:rPr>
          <w:rFonts w:ascii="Calibri Light" w:hAnsi="Calibri Light"/>
          <w:sz w:val="23"/>
        </w:rPr>
        <w:t>serviços</w:t>
      </w:r>
      <w:r>
        <w:rPr>
          <w:rFonts w:ascii="Calibri Light" w:hAnsi="Calibri Light"/>
          <w:spacing w:val="3"/>
          <w:sz w:val="23"/>
        </w:rPr>
        <w:t xml:space="preserve"> </w:t>
      </w:r>
      <w:r>
        <w:rPr>
          <w:rFonts w:ascii="Calibri Light" w:hAnsi="Calibri Light"/>
          <w:sz w:val="23"/>
        </w:rPr>
        <w:t>para</w:t>
      </w:r>
      <w:r>
        <w:rPr>
          <w:rFonts w:ascii="Calibri Light" w:hAnsi="Calibri Light"/>
          <w:spacing w:val="3"/>
          <w:sz w:val="23"/>
        </w:rPr>
        <w:t xml:space="preserve"> </w:t>
      </w:r>
      <w:r>
        <w:rPr>
          <w:rFonts w:ascii="Calibri Light" w:hAnsi="Calibri Light"/>
          <w:sz w:val="23"/>
        </w:rPr>
        <w:t>a(s)</w:t>
      </w:r>
      <w:r>
        <w:rPr>
          <w:rFonts w:ascii="Calibri Light" w:hAnsi="Calibri Light"/>
          <w:spacing w:val="3"/>
          <w:sz w:val="23"/>
        </w:rPr>
        <w:t xml:space="preserve"> </w:t>
      </w:r>
      <w:r>
        <w:rPr>
          <w:rFonts w:ascii="Calibri Light" w:hAnsi="Calibri Light"/>
          <w:sz w:val="23"/>
        </w:rPr>
        <w:t>seguinte(s)</w:t>
      </w:r>
      <w:r>
        <w:rPr>
          <w:rFonts w:ascii="Calibri Light" w:hAnsi="Calibri Light"/>
          <w:spacing w:val="3"/>
          <w:sz w:val="23"/>
        </w:rPr>
        <w:t xml:space="preserve"> </w:t>
      </w:r>
      <w:r>
        <w:rPr>
          <w:rFonts w:ascii="Calibri Light" w:hAnsi="Calibri Light"/>
          <w:sz w:val="23"/>
        </w:rPr>
        <w:t>unidade(s):</w:t>
      </w:r>
    </w:p>
    <w:p w:rsidR="004C7117" w:rsidRDefault="004C7117" w:rsidP="004C7117">
      <w:pPr>
        <w:spacing w:before="55" w:line="259" w:lineRule="auto"/>
        <w:ind w:left="406" w:right="414"/>
        <w:jc w:val="center"/>
        <w:rPr>
          <w:rFonts w:ascii="Calibri Light" w:hAnsi="Calibri Light"/>
          <w:sz w:val="23"/>
        </w:rPr>
      </w:pPr>
    </w:p>
    <w:p w:rsidR="000C3862" w:rsidRPr="000C3862" w:rsidRDefault="00424FDF" w:rsidP="004C7117">
      <w:pPr>
        <w:spacing w:before="55" w:line="259" w:lineRule="auto"/>
        <w:ind w:left="406" w:right="414"/>
        <w:jc w:val="center"/>
        <w:rPr>
          <w:b/>
        </w:rPr>
      </w:pPr>
      <w:r w:rsidRPr="00424FDF">
        <w:rPr>
          <w:b/>
        </w:rPr>
        <w:t>ERG - Escritório Regional de Goiás</w:t>
      </w:r>
      <w:r w:rsidR="000C3862" w:rsidRPr="000C3862">
        <w:rPr>
          <w:b/>
        </w:rPr>
        <w:t xml:space="preserve">s </w:t>
      </w:r>
    </w:p>
    <w:p w:rsidR="00BA0E13" w:rsidRPr="00BA0E13" w:rsidRDefault="00BA0E13" w:rsidP="00BA0E13">
      <w:pPr>
        <w:pStyle w:val="Corpodetexto"/>
        <w:jc w:val="center"/>
        <w:rPr>
          <w:sz w:val="22"/>
          <w:szCs w:val="22"/>
        </w:rPr>
      </w:pPr>
      <w:r w:rsidRPr="00BA0E13">
        <w:rPr>
          <w:sz w:val="22"/>
          <w:szCs w:val="22"/>
        </w:rPr>
        <w:t>Avenida Perimetral, SN, Qd.37, Lt. 74, Sala 101, CEP: 74530-</w:t>
      </w:r>
      <w:bookmarkStart w:id="0" w:name="_GoBack"/>
      <w:bookmarkEnd w:id="0"/>
      <w:r w:rsidRPr="00BA0E13">
        <w:rPr>
          <w:sz w:val="22"/>
          <w:szCs w:val="22"/>
        </w:rPr>
        <w:t>020, Setor Coimbra,</w:t>
      </w:r>
    </w:p>
    <w:p w:rsidR="00AB4C96" w:rsidRDefault="00BA0E13" w:rsidP="00BA0E13">
      <w:pPr>
        <w:pStyle w:val="Corpodetexto"/>
        <w:jc w:val="center"/>
        <w:rPr>
          <w:sz w:val="20"/>
        </w:rPr>
      </w:pPr>
      <w:r w:rsidRPr="00BA0E13">
        <w:rPr>
          <w:sz w:val="22"/>
          <w:szCs w:val="22"/>
        </w:rPr>
        <w:t>Cidade: Goiânia - UF:GO</w:t>
      </w:r>
    </w:p>
    <w:p w:rsidR="00AB4C96" w:rsidRDefault="00AB4C96">
      <w:pPr>
        <w:pStyle w:val="Corpodetexto"/>
        <w:spacing w:before="5"/>
        <w:rPr>
          <w:sz w:val="18"/>
        </w:rPr>
      </w:pPr>
    </w:p>
    <w:p w:rsidR="00AB4C96" w:rsidRDefault="00E42E55" w:rsidP="00E90DBD">
      <w:pPr>
        <w:pStyle w:val="Corpodetexto"/>
        <w:spacing w:before="61"/>
        <w:ind w:left="406" w:right="384"/>
        <w:jc w:val="center"/>
      </w:pPr>
      <w:r>
        <w:t>ESTE</w:t>
      </w:r>
      <w:r>
        <w:rPr>
          <w:spacing w:val="9"/>
        </w:rPr>
        <w:t xml:space="preserve"> </w:t>
      </w:r>
      <w:r>
        <w:t>PROCESSO</w:t>
      </w:r>
      <w:r>
        <w:rPr>
          <w:spacing w:val="10"/>
        </w:rPr>
        <w:t xml:space="preserve"> </w:t>
      </w:r>
      <w:r>
        <w:t>FOI</w:t>
      </w:r>
      <w:r>
        <w:rPr>
          <w:spacing w:val="9"/>
        </w:rPr>
        <w:t xml:space="preserve"> </w:t>
      </w:r>
      <w:r>
        <w:t>REALIZADO</w:t>
      </w:r>
      <w:r>
        <w:rPr>
          <w:spacing w:val="10"/>
        </w:rPr>
        <w:t xml:space="preserve"> </w:t>
      </w:r>
      <w:r>
        <w:t>BASEADO</w:t>
      </w:r>
      <w:r>
        <w:rPr>
          <w:spacing w:val="9"/>
        </w:rPr>
        <w:t xml:space="preserve"> </w:t>
      </w:r>
      <w:r w:rsidR="000C3862">
        <w:t>NO</w:t>
      </w:r>
      <w:r w:rsidR="000C3862">
        <w:rPr>
          <w:spacing w:val="10"/>
        </w:rPr>
        <w:t xml:space="preserve"> INCISO III,</w:t>
      </w:r>
      <w:r w:rsidR="000C3862">
        <w:t xml:space="preserve"> </w:t>
      </w:r>
      <w:r w:rsidR="00E90DBD">
        <w:t>ART. 1</w:t>
      </w:r>
      <w:r w:rsidR="000C3862">
        <w:t xml:space="preserve">0 </w:t>
      </w:r>
      <w:r w:rsidR="00E90DBD">
        <w:t>DO REGULAMENTO DE COMPRAS E CONTRATAÇÕES</w:t>
      </w:r>
      <w:r>
        <w:t xml:space="preserve"> </w:t>
      </w:r>
      <w:r w:rsidR="00E90DBD">
        <w:t>DE SERVIÇOS</w:t>
      </w:r>
    </w:p>
    <w:p w:rsidR="00E42E55" w:rsidRDefault="00E42E55" w:rsidP="00E90DBD">
      <w:pPr>
        <w:pStyle w:val="Corpodetexto"/>
        <w:spacing w:before="61"/>
        <w:ind w:left="406" w:right="384"/>
        <w:jc w:val="center"/>
      </w:pPr>
    </w:p>
    <w:p w:rsidR="00AF6F5E" w:rsidRDefault="000C3862" w:rsidP="00E42E55">
      <w:pPr>
        <w:pStyle w:val="Corpodetexto"/>
        <w:spacing w:before="61"/>
        <w:ind w:left="408" w:right="386"/>
        <w:jc w:val="center"/>
      </w:pPr>
      <w:r w:rsidRPr="000C3862">
        <w:t xml:space="preserve">" </w:t>
      </w:r>
      <w:r w:rsidR="00AF6F5E">
        <w:t>Art. 10</w:t>
      </w:r>
      <w:r w:rsidR="00AF6F5E" w:rsidRPr="00AF6F5E">
        <w:t xml:space="preserve"> Não se exigirá a publicidade prévia disposta no artigo 3º deste regulamento nos seguintes casos de contratações/aquisições:</w:t>
      </w:r>
    </w:p>
    <w:p w:rsidR="00AF6F5E" w:rsidRPr="00AF6F5E" w:rsidRDefault="00AF6F5E" w:rsidP="00E42E55">
      <w:pPr>
        <w:pStyle w:val="Corpodetexto"/>
        <w:spacing w:before="61"/>
        <w:ind w:left="408" w:right="386"/>
        <w:jc w:val="center"/>
        <w:rPr>
          <w:lang w:val="pt-BR"/>
        </w:rPr>
      </w:pPr>
      <w:r>
        <w:t>[...]</w:t>
      </w:r>
    </w:p>
    <w:p w:rsidR="00E42E55" w:rsidRDefault="000C3862" w:rsidP="00E42E55">
      <w:pPr>
        <w:pStyle w:val="Corpodetexto"/>
        <w:spacing w:before="61"/>
        <w:ind w:left="408" w:right="386"/>
        <w:jc w:val="center"/>
      </w:pPr>
      <w:r w:rsidRPr="000C3862">
        <w:t xml:space="preserve">III) ESPECIFICIDADE: </w:t>
      </w:r>
      <w:r w:rsidRPr="000C3862">
        <w:rPr>
          <w:b/>
        </w:rPr>
        <w:t>Na contratação de empresa especializada</w:t>
      </w:r>
      <w:r w:rsidRPr="000C3862">
        <w:t xml:space="preserve"> ou profissional de notório conhecimento, assim entendido aqueles cujo conceito no campo de sua especialidade, decorrente de desempenho anterior, estudos, experiências, publicações, organização, aparelhamento, equipe técnica ou outros requisitos relacionados com sua atividade, permita inferir que o seu trabalho é o mais adequado à plena satisfação do objeto a ser contratado, desde que comprovada a inviabilidade de competição." </w:t>
      </w:r>
      <w:r w:rsidRPr="000C3862">
        <w:rPr>
          <w:b/>
        </w:rPr>
        <w:t>(Grifo nosso)</w:t>
      </w:r>
    </w:p>
    <w:p w:rsidR="00AB4C96" w:rsidRDefault="00AB4C96">
      <w:pPr>
        <w:pStyle w:val="Corpodetexto"/>
        <w:rPr>
          <w:sz w:val="20"/>
        </w:rPr>
      </w:pPr>
    </w:p>
    <w:p w:rsidR="00AB4C96" w:rsidRDefault="00AB4C96">
      <w:pPr>
        <w:pStyle w:val="Corpodetexto"/>
        <w:rPr>
          <w:sz w:val="16"/>
        </w:rPr>
      </w:pPr>
    </w:p>
    <w:p w:rsidR="00AB4C96" w:rsidRDefault="00AB4C96">
      <w:pPr>
        <w:pStyle w:val="Corpodetexto"/>
        <w:rPr>
          <w:sz w:val="20"/>
        </w:rPr>
      </w:pPr>
    </w:p>
    <w:p w:rsidR="00AB4C96" w:rsidRDefault="00AB4C96">
      <w:pPr>
        <w:pStyle w:val="Corpodetexto"/>
        <w:rPr>
          <w:sz w:val="20"/>
        </w:rPr>
      </w:pPr>
    </w:p>
    <w:p w:rsidR="00AB4C96" w:rsidRDefault="00AB4C96">
      <w:pPr>
        <w:pStyle w:val="Corpodetexto"/>
        <w:spacing w:before="5"/>
        <w:rPr>
          <w:sz w:val="18"/>
        </w:rPr>
      </w:pPr>
    </w:p>
    <w:tbl>
      <w:tblPr>
        <w:tblStyle w:val="TableNormal"/>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1E0" w:firstRow="1" w:lastRow="1" w:firstColumn="1" w:lastColumn="1" w:noHBand="0" w:noVBand="0"/>
      </w:tblPr>
      <w:tblGrid>
        <w:gridCol w:w="2041"/>
        <w:gridCol w:w="4744"/>
        <w:gridCol w:w="1355"/>
        <w:gridCol w:w="1354"/>
      </w:tblGrid>
      <w:tr w:rsidR="00AF6F5E" w:rsidTr="00AF6F5E">
        <w:trPr>
          <w:trHeight w:val="1020"/>
        </w:trPr>
        <w:tc>
          <w:tcPr>
            <w:tcW w:w="1189" w:type="pct"/>
            <w:tcBorders>
              <w:right w:val="single" w:sz="8" w:space="0" w:color="000000"/>
            </w:tcBorders>
            <w:shd w:val="clear" w:color="auto" w:fill="D9D9D9"/>
          </w:tcPr>
          <w:p w:rsidR="00AF6F5E" w:rsidRDefault="00AF6F5E">
            <w:pPr>
              <w:pStyle w:val="TableParagraph"/>
              <w:rPr>
                <w:sz w:val="20"/>
              </w:rPr>
            </w:pPr>
          </w:p>
          <w:p w:rsidR="00AF6F5E" w:rsidRDefault="00AF6F5E" w:rsidP="00AF6F5E">
            <w:pPr>
              <w:pStyle w:val="TableParagraph"/>
              <w:spacing w:before="128"/>
              <w:jc w:val="center"/>
              <w:rPr>
                <w:b/>
                <w:sz w:val="21"/>
              </w:rPr>
            </w:pPr>
            <w:r>
              <w:rPr>
                <w:b/>
                <w:sz w:val="21"/>
              </w:rPr>
              <w:t>PRESTADOR</w:t>
            </w:r>
          </w:p>
        </w:tc>
        <w:tc>
          <w:tcPr>
            <w:tcW w:w="2156" w:type="pct"/>
            <w:tcBorders>
              <w:left w:val="single" w:sz="8" w:space="0" w:color="000000"/>
              <w:right w:val="single" w:sz="8" w:space="0" w:color="000000"/>
            </w:tcBorders>
            <w:shd w:val="clear" w:color="auto" w:fill="D9D9D9"/>
          </w:tcPr>
          <w:p w:rsidR="00AF6F5E" w:rsidRDefault="00AF6F5E">
            <w:pPr>
              <w:pStyle w:val="TableParagraph"/>
              <w:rPr>
                <w:sz w:val="20"/>
              </w:rPr>
            </w:pPr>
          </w:p>
          <w:p w:rsidR="00AF6F5E" w:rsidRDefault="00AF6F5E">
            <w:pPr>
              <w:pStyle w:val="TableParagraph"/>
              <w:spacing w:before="128"/>
              <w:ind w:left="2051" w:right="1995"/>
              <w:jc w:val="center"/>
              <w:rPr>
                <w:b/>
                <w:sz w:val="21"/>
              </w:rPr>
            </w:pPr>
            <w:r>
              <w:rPr>
                <w:b/>
                <w:sz w:val="21"/>
              </w:rPr>
              <w:t>OBJETO</w:t>
            </w:r>
          </w:p>
        </w:tc>
        <w:tc>
          <w:tcPr>
            <w:tcW w:w="828" w:type="pct"/>
            <w:tcBorders>
              <w:left w:val="single" w:sz="8" w:space="0" w:color="000000"/>
              <w:bottom w:val="single" w:sz="18" w:space="0" w:color="000000"/>
              <w:right w:val="single" w:sz="4" w:space="0" w:color="auto"/>
            </w:tcBorders>
            <w:shd w:val="clear" w:color="auto" w:fill="D9D9D9"/>
          </w:tcPr>
          <w:p w:rsidR="00AF6F5E" w:rsidRDefault="00AF6F5E">
            <w:pPr>
              <w:pStyle w:val="TableParagraph"/>
              <w:spacing w:line="209" w:lineRule="exact"/>
              <w:ind w:left="200" w:right="154"/>
              <w:jc w:val="center"/>
              <w:rPr>
                <w:b/>
                <w:sz w:val="21"/>
              </w:rPr>
            </w:pPr>
          </w:p>
          <w:p w:rsidR="00AF6F5E" w:rsidRDefault="00AF6F5E">
            <w:pPr>
              <w:pStyle w:val="TableParagraph"/>
              <w:spacing w:line="209" w:lineRule="exact"/>
              <w:ind w:left="200" w:right="154"/>
              <w:jc w:val="center"/>
              <w:rPr>
                <w:b/>
                <w:sz w:val="21"/>
              </w:rPr>
            </w:pPr>
          </w:p>
          <w:p w:rsidR="00AF6F5E" w:rsidRDefault="00AF6F5E">
            <w:pPr>
              <w:pStyle w:val="TableParagraph"/>
              <w:spacing w:line="209" w:lineRule="exact"/>
              <w:ind w:left="200" w:right="154"/>
              <w:jc w:val="center"/>
              <w:rPr>
                <w:b/>
                <w:sz w:val="21"/>
              </w:rPr>
            </w:pPr>
            <w:r>
              <w:rPr>
                <w:b/>
                <w:sz w:val="21"/>
              </w:rPr>
              <w:t>VALOR</w:t>
            </w:r>
            <w:r>
              <w:rPr>
                <w:b/>
                <w:spacing w:val="5"/>
                <w:sz w:val="21"/>
              </w:rPr>
              <w:t xml:space="preserve"> </w:t>
            </w:r>
            <w:r>
              <w:rPr>
                <w:b/>
                <w:sz w:val="21"/>
              </w:rPr>
              <w:t>MENSAL</w:t>
            </w:r>
          </w:p>
          <w:p w:rsidR="00AF6F5E" w:rsidRDefault="00AF6F5E">
            <w:pPr>
              <w:pStyle w:val="TableParagraph"/>
              <w:spacing w:line="280" w:lineRule="atLeast"/>
              <w:ind w:left="207" w:right="154"/>
              <w:jc w:val="center"/>
              <w:rPr>
                <w:b/>
                <w:sz w:val="21"/>
              </w:rPr>
            </w:pPr>
          </w:p>
        </w:tc>
        <w:tc>
          <w:tcPr>
            <w:tcW w:w="828" w:type="pct"/>
            <w:tcBorders>
              <w:left w:val="single" w:sz="4" w:space="0" w:color="auto"/>
            </w:tcBorders>
            <w:shd w:val="clear" w:color="auto" w:fill="D9D9D9"/>
          </w:tcPr>
          <w:p w:rsidR="00AF6F5E" w:rsidRDefault="00AF6F5E" w:rsidP="00AF6F5E">
            <w:pPr>
              <w:pStyle w:val="TableParagraph"/>
              <w:spacing w:line="209" w:lineRule="exact"/>
              <w:ind w:left="200" w:right="154"/>
              <w:jc w:val="center"/>
              <w:rPr>
                <w:b/>
                <w:sz w:val="21"/>
              </w:rPr>
            </w:pPr>
          </w:p>
          <w:p w:rsidR="00AF6F5E" w:rsidRDefault="00AF6F5E" w:rsidP="00AF6F5E">
            <w:pPr>
              <w:pStyle w:val="TableParagraph"/>
              <w:spacing w:line="209" w:lineRule="exact"/>
              <w:ind w:left="200" w:right="154"/>
              <w:jc w:val="center"/>
              <w:rPr>
                <w:b/>
                <w:sz w:val="21"/>
              </w:rPr>
            </w:pPr>
          </w:p>
          <w:p w:rsidR="00AF6F5E" w:rsidRDefault="00AF6F5E" w:rsidP="00AF6F5E">
            <w:pPr>
              <w:pStyle w:val="TableParagraph"/>
              <w:spacing w:line="209" w:lineRule="exact"/>
              <w:ind w:left="200" w:right="154"/>
              <w:jc w:val="center"/>
              <w:rPr>
                <w:b/>
                <w:sz w:val="21"/>
              </w:rPr>
            </w:pPr>
            <w:r>
              <w:rPr>
                <w:b/>
                <w:sz w:val="21"/>
              </w:rPr>
              <w:t>VALOR</w:t>
            </w:r>
            <w:r>
              <w:rPr>
                <w:b/>
                <w:spacing w:val="5"/>
                <w:sz w:val="21"/>
              </w:rPr>
              <w:t xml:space="preserve"> </w:t>
            </w:r>
            <w:r>
              <w:rPr>
                <w:b/>
                <w:sz w:val="21"/>
              </w:rPr>
              <w:t>GLOBAL</w:t>
            </w:r>
          </w:p>
          <w:p w:rsidR="00AF6F5E" w:rsidRDefault="00AF6F5E">
            <w:pPr>
              <w:pStyle w:val="TableParagraph"/>
              <w:spacing w:line="209" w:lineRule="exact"/>
              <w:ind w:left="200" w:right="154"/>
              <w:jc w:val="center"/>
              <w:rPr>
                <w:b/>
                <w:sz w:val="21"/>
              </w:rPr>
            </w:pPr>
          </w:p>
        </w:tc>
      </w:tr>
      <w:tr w:rsidR="00AF6F5E" w:rsidTr="00AF6F5E">
        <w:trPr>
          <w:trHeight w:val="2196"/>
        </w:trPr>
        <w:tc>
          <w:tcPr>
            <w:tcW w:w="1189" w:type="pct"/>
            <w:tcBorders>
              <w:right w:val="single" w:sz="8" w:space="0" w:color="000000"/>
            </w:tcBorders>
          </w:tcPr>
          <w:p w:rsidR="00AF6F5E" w:rsidRDefault="00AF6F5E">
            <w:pPr>
              <w:pStyle w:val="TableParagraph"/>
              <w:rPr>
                <w:sz w:val="18"/>
              </w:rPr>
            </w:pPr>
          </w:p>
          <w:p w:rsidR="00AF6F5E" w:rsidRDefault="00AF6F5E">
            <w:pPr>
              <w:pStyle w:val="TableParagraph"/>
              <w:spacing w:before="1"/>
              <w:rPr>
                <w:sz w:val="15"/>
              </w:rPr>
            </w:pPr>
          </w:p>
          <w:p w:rsidR="00AF6F5E" w:rsidRDefault="00AC6CDD" w:rsidP="000C3862">
            <w:pPr>
              <w:pStyle w:val="TableParagraph"/>
              <w:jc w:val="center"/>
              <w:rPr>
                <w:sz w:val="18"/>
              </w:rPr>
            </w:pPr>
            <w:r>
              <w:rPr>
                <w:sz w:val="19"/>
              </w:rPr>
              <w:t>JRV SERVIÇOS LTDA ME –XLOGIC</w:t>
            </w:r>
          </w:p>
          <w:p w:rsidR="00AF6F5E" w:rsidRDefault="00AF6F5E">
            <w:pPr>
              <w:pStyle w:val="TableParagraph"/>
              <w:spacing w:before="3"/>
              <w:rPr>
                <w:sz w:val="24"/>
              </w:rPr>
            </w:pPr>
          </w:p>
          <w:p w:rsidR="00AF6F5E" w:rsidRDefault="00AC6CDD">
            <w:pPr>
              <w:pStyle w:val="TableParagraph"/>
              <w:ind w:left="59" w:right="5"/>
              <w:jc w:val="center"/>
              <w:rPr>
                <w:sz w:val="21"/>
              </w:rPr>
            </w:pPr>
            <w:r>
              <w:rPr>
                <w:sz w:val="21"/>
              </w:rPr>
              <w:t>08.208.805/0001-37</w:t>
            </w:r>
          </w:p>
        </w:tc>
        <w:tc>
          <w:tcPr>
            <w:tcW w:w="2156" w:type="pct"/>
            <w:tcBorders>
              <w:left w:val="single" w:sz="8" w:space="0" w:color="000000"/>
              <w:right w:val="single" w:sz="8" w:space="0" w:color="000000"/>
            </w:tcBorders>
          </w:tcPr>
          <w:p w:rsidR="00AF6F5E" w:rsidRDefault="00AF6F5E">
            <w:pPr>
              <w:pStyle w:val="TableParagraph"/>
              <w:rPr>
                <w:sz w:val="18"/>
              </w:rPr>
            </w:pPr>
          </w:p>
          <w:p w:rsidR="00AF6F5E" w:rsidRDefault="00AF6F5E">
            <w:pPr>
              <w:pStyle w:val="TableParagraph"/>
              <w:rPr>
                <w:sz w:val="18"/>
              </w:rPr>
            </w:pPr>
          </w:p>
          <w:p w:rsidR="00AF6F5E" w:rsidRDefault="00AF6F5E">
            <w:pPr>
              <w:pStyle w:val="TableParagraph"/>
              <w:spacing w:before="1"/>
              <w:rPr>
                <w:sz w:val="20"/>
              </w:rPr>
            </w:pPr>
          </w:p>
          <w:p w:rsidR="00AF6F5E" w:rsidRDefault="00424FDF" w:rsidP="000C3862">
            <w:pPr>
              <w:pStyle w:val="TableParagraph"/>
              <w:spacing w:line="266" w:lineRule="auto"/>
              <w:jc w:val="center"/>
              <w:rPr>
                <w:sz w:val="19"/>
              </w:rPr>
            </w:pPr>
            <w:r>
              <w:rPr>
                <w:sz w:val="19"/>
              </w:rPr>
              <w:t>SERVIÇO DE HOSPEDAGEM EM NUVEM COM CAMADA DE SEGURANÇA DO SITE IGH.ORG.BR ONDE ESTÁ DISPONIBILOIZADO O PORTAL DA TRANSPARÊNCIA DA UNIDADES DE SAÚDE DE GOIÁS</w:t>
            </w:r>
          </w:p>
        </w:tc>
        <w:tc>
          <w:tcPr>
            <w:tcW w:w="828" w:type="pct"/>
            <w:tcBorders>
              <w:left w:val="single" w:sz="8" w:space="0" w:color="000000"/>
              <w:right w:val="single" w:sz="4" w:space="0" w:color="auto"/>
            </w:tcBorders>
          </w:tcPr>
          <w:p w:rsidR="00AF6F5E" w:rsidRDefault="00AF6F5E">
            <w:pPr>
              <w:pStyle w:val="TableParagraph"/>
              <w:rPr>
                <w:sz w:val="18"/>
              </w:rPr>
            </w:pPr>
          </w:p>
          <w:p w:rsidR="00AF6F5E" w:rsidRDefault="00AF6F5E">
            <w:pPr>
              <w:pStyle w:val="TableParagraph"/>
              <w:rPr>
                <w:sz w:val="18"/>
              </w:rPr>
            </w:pPr>
          </w:p>
          <w:p w:rsidR="00AF6F5E" w:rsidRDefault="00AF6F5E">
            <w:pPr>
              <w:pStyle w:val="TableParagraph"/>
              <w:rPr>
                <w:sz w:val="18"/>
              </w:rPr>
            </w:pPr>
          </w:p>
          <w:p w:rsidR="00AF6F5E" w:rsidRDefault="00AF6F5E">
            <w:pPr>
              <w:pStyle w:val="TableParagraph"/>
              <w:spacing w:before="6"/>
              <w:rPr>
                <w:sz w:val="24"/>
              </w:rPr>
            </w:pPr>
          </w:p>
          <w:p w:rsidR="00AF6F5E" w:rsidRDefault="00AF6F5E" w:rsidP="00424FDF">
            <w:pPr>
              <w:pStyle w:val="TableParagraph"/>
              <w:tabs>
                <w:tab w:val="left" w:pos="1061"/>
              </w:tabs>
              <w:ind w:left="123"/>
              <w:rPr>
                <w:sz w:val="19"/>
              </w:rPr>
            </w:pPr>
            <w:r w:rsidRPr="00AF6F5E">
              <w:rPr>
                <w:sz w:val="19"/>
              </w:rPr>
              <w:t xml:space="preserve">R$ </w:t>
            </w:r>
            <w:r w:rsidR="00424FDF">
              <w:rPr>
                <w:sz w:val="19"/>
              </w:rPr>
              <w:t>4</w:t>
            </w:r>
            <w:r w:rsidRPr="00AF6F5E">
              <w:rPr>
                <w:sz w:val="19"/>
              </w:rPr>
              <w:t>6.</w:t>
            </w:r>
            <w:r w:rsidR="00424FDF">
              <w:rPr>
                <w:sz w:val="19"/>
              </w:rPr>
              <w:t>080</w:t>
            </w:r>
            <w:r w:rsidRPr="00AF6F5E">
              <w:rPr>
                <w:sz w:val="19"/>
              </w:rPr>
              <w:t>,</w:t>
            </w:r>
            <w:r w:rsidR="00424FDF">
              <w:rPr>
                <w:sz w:val="19"/>
              </w:rPr>
              <w:t>00</w:t>
            </w:r>
          </w:p>
        </w:tc>
        <w:tc>
          <w:tcPr>
            <w:tcW w:w="828" w:type="pct"/>
            <w:tcBorders>
              <w:left w:val="single" w:sz="4" w:space="0" w:color="auto"/>
            </w:tcBorders>
          </w:tcPr>
          <w:p w:rsidR="00AF6F5E" w:rsidRDefault="00AF6F5E">
            <w:pPr>
              <w:pStyle w:val="TableParagraph"/>
              <w:rPr>
                <w:sz w:val="19"/>
              </w:rPr>
            </w:pPr>
          </w:p>
          <w:p w:rsidR="00AF6F5E" w:rsidRDefault="00AF6F5E">
            <w:pPr>
              <w:pStyle w:val="TableParagraph"/>
              <w:rPr>
                <w:sz w:val="19"/>
              </w:rPr>
            </w:pPr>
          </w:p>
          <w:p w:rsidR="00AF6F5E" w:rsidRDefault="00AF6F5E">
            <w:pPr>
              <w:pStyle w:val="TableParagraph"/>
              <w:rPr>
                <w:sz w:val="19"/>
              </w:rPr>
            </w:pPr>
          </w:p>
          <w:p w:rsidR="00AF6F5E" w:rsidRDefault="00AF6F5E">
            <w:pPr>
              <w:pStyle w:val="TableParagraph"/>
              <w:rPr>
                <w:sz w:val="19"/>
              </w:rPr>
            </w:pPr>
          </w:p>
          <w:p w:rsidR="00AF6F5E" w:rsidRDefault="00424FDF" w:rsidP="00AF6F5E">
            <w:pPr>
              <w:pStyle w:val="TableParagraph"/>
              <w:jc w:val="center"/>
              <w:rPr>
                <w:sz w:val="18"/>
              </w:rPr>
            </w:pPr>
            <w:r w:rsidRPr="00AF6F5E">
              <w:rPr>
                <w:sz w:val="19"/>
              </w:rPr>
              <w:t xml:space="preserve">R$ </w:t>
            </w:r>
            <w:r>
              <w:rPr>
                <w:sz w:val="19"/>
              </w:rPr>
              <w:t>4</w:t>
            </w:r>
            <w:r w:rsidRPr="00AF6F5E">
              <w:rPr>
                <w:sz w:val="19"/>
              </w:rPr>
              <w:t>6.</w:t>
            </w:r>
            <w:r>
              <w:rPr>
                <w:sz w:val="19"/>
              </w:rPr>
              <w:t>080</w:t>
            </w:r>
            <w:r w:rsidRPr="00AF6F5E">
              <w:rPr>
                <w:sz w:val="19"/>
              </w:rPr>
              <w:t>,</w:t>
            </w:r>
            <w:r>
              <w:rPr>
                <w:sz w:val="19"/>
              </w:rPr>
              <w:t>00</w:t>
            </w:r>
          </w:p>
        </w:tc>
      </w:tr>
    </w:tbl>
    <w:p w:rsidR="00AB4C96" w:rsidRDefault="00AB4C96">
      <w:pPr>
        <w:pStyle w:val="Corpodetexto"/>
        <w:spacing w:before="8"/>
        <w:rPr>
          <w:sz w:val="25"/>
        </w:rPr>
      </w:pPr>
    </w:p>
    <w:p w:rsidR="00AB4C96" w:rsidRDefault="00AB4C96">
      <w:pPr>
        <w:pStyle w:val="Corpodetexto"/>
        <w:spacing w:before="5"/>
        <w:rPr>
          <w:sz w:val="8"/>
        </w:rPr>
      </w:pPr>
    </w:p>
    <w:p w:rsidR="00AB4C96" w:rsidRDefault="00AB4C96">
      <w:pPr>
        <w:pStyle w:val="Corpodetexto"/>
        <w:rPr>
          <w:rFonts w:ascii="Arial MT"/>
          <w:sz w:val="20"/>
        </w:rPr>
      </w:pPr>
    </w:p>
    <w:p w:rsidR="00AB4C96" w:rsidRDefault="00AB4C96">
      <w:pPr>
        <w:pStyle w:val="Corpodetexto"/>
        <w:rPr>
          <w:rFonts w:ascii="Arial MT"/>
          <w:sz w:val="20"/>
        </w:rPr>
      </w:pPr>
    </w:p>
    <w:p w:rsidR="00AB4C96" w:rsidRDefault="00AB4C96">
      <w:pPr>
        <w:pStyle w:val="Corpodetexto"/>
        <w:rPr>
          <w:rFonts w:ascii="Arial MT"/>
          <w:sz w:val="20"/>
        </w:rPr>
      </w:pPr>
    </w:p>
    <w:p w:rsidR="00AB4C96" w:rsidRDefault="00AB4C96">
      <w:pPr>
        <w:pStyle w:val="Corpodetexto"/>
        <w:spacing w:before="6"/>
        <w:rPr>
          <w:rFonts w:ascii="Arial MT"/>
          <w:sz w:val="19"/>
        </w:rPr>
      </w:pPr>
    </w:p>
    <w:p w:rsidR="00AB4C96" w:rsidRDefault="00E42E55">
      <w:pPr>
        <w:pStyle w:val="Corpodetexto"/>
        <w:tabs>
          <w:tab w:val="left" w:pos="5753"/>
        </w:tabs>
        <w:spacing w:before="60"/>
        <w:ind w:left="4255"/>
      </w:pPr>
      <w:r>
        <w:t>Goiânia</w:t>
      </w:r>
      <w:r>
        <w:rPr>
          <w:spacing w:val="3"/>
        </w:rPr>
        <w:t xml:space="preserve"> </w:t>
      </w:r>
      <w:r>
        <w:t>-</w:t>
      </w:r>
      <w:r>
        <w:rPr>
          <w:spacing w:val="4"/>
        </w:rPr>
        <w:t xml:space="preserve"> </w:t>
      </w:r>
      <w:r>
        <w:t>GO</w:t>
      </w:r>
      <w:r>
        <w:rPr>
          <w:rFonts w:ascii="Times New Roman" w:hAnsi="Times New Roman"/>
        </w:rPr>
        <w:tab/>
      </w:r>
      <w:r w:rsidR="00AC6CDD">
        <w:rPr>
          <w:position w:val="1"/>
        </w:rPr>
        <w:t>06</w:t>
      </w:r>
      <w:r w:rsidR="00E90DBD">
        <w:rPr>
          <w:position w:val="1"/>
        </w:rPr>
        <w:t xml:space="preserve"> </w:t>
      </w:r>
      <w:r>
        <w:rPr>
          <w:spacing w:val="4"/>
          <w:position w:val="1"/>
        </w:rPr>
        <w:t xml:space="preserve"> </w:t>
      </w:r>
      <w:r>
        <w:rPr>
          <w:position w:val="1"/>
        </w:rPr>
        <w:t>de</w:t>
      </w:r>
      <w:r>
        <w:rPr>
          <w:spacing w:val="4"/>
          <w:position w:val="1"/>
        </w:rPr>
        <w:t xml:space="preserve"> </w:t>
      </w:r>
      <w:r w:rsidR="00424FDF">
        <w:rPr>
          <w:position w:val="1"/>
        </w:rPr>
        <w:t>março</w:t>
      </w:r>
      <w:r>
        <w:rPr>
          <w:spacing w:val="4"/>
          <w:position w:val="1"/>
        </w:rPr>
        <w:t xml:space="preserve"> </w:t>
      </w:r>
      <w:r>
        <w:rPr>
          <w:position w:val="1"/>
        </w:rPr>
        <w:t>de</w:t>
      </w:r>
      <w:r>
        <w:rPr>
          <w:spacing w:val="5"/>
          <w:position w:val="1"/>
        </w:rPr>
        <w:t xml:space="preserve"> </w:t>
      </w:r>
      <w:r>
        <w:rPr>
          <w:position w:val="1"/>
        </w:rPr>
        <w:t>202</w:t>
      </w:r>
      <w:r w:rsidR="00424FDF">
        <w:rPr>
          <w:position w:val="1"/>
        </w:rPr>
        <w:t>4</w:t>
      </w:r>
    </w:p>
    <w:sectPr w:rsidR="00AB4C96">
      <w:type w:val="continuous"/>
      <w:pgSz w:w="11900" w:h="16840"/>
      <w:pgMar w:top="1140" w:right="118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C96"/>
    <w:rsid w:val="000C3862"/>
    <w:rsid w:val="001E585B"/>
    <w:rsid w:val="001F0DB6"/>
    <w:rsid w:val="002212BF"/>
    <w:rsid w:val="00424FDF"/>
    <w:rsid w:val="004C7117"/>
    <w:rsid w:val="00645D10"/>
    <w:rsid w:val="006D3BC3"/>
    <w:rsid w:val="0097560C"/>
    <w:rsid w:val="00AB4C96"/>
    <w:rsid w:val="00AC6CDD"/>
    <w:rsid w:val="00AF6F5E"/>
    <w:rsid w:val="00BA0E13"/>
    <w:rsid w:val="00CB74BD"/>
    <w:rsid w:val="00D075BE"/>
    <w:rsid w:val="00E42E55"/>
    <w:rsid w:val="00E90D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8AE8EB-1D5D-426B-8896-F1ED339B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1"/>
      <w:szCs w:val="21"/>
    </w:rPr>
  </w:style>
  <w:style w:type="paragraph" w:styleId="Ttulo">
    <w:name w:val="Title"/>
    <w:basedOn w:val="Normal"/>
    <w:uiPriority w:val="1"/>
    <w:qFormat/>
    <w:pPr>
      <w:spacing w:before="26"/>
      <w:ind w:left="406" w:right="398"/>
      <w:jc w:val="center"/>
    </w:pPr>
    <w:rPr>
      <w:rFonts w:ascii="Calibri Light" w:eastAsia="Calibri Light" w:hAnsi="Calibri Light" w:cs="Calibri Light"/>
      <w:sz w:val="25"/>
      <w:szCs w:val="25"/>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2212BF"/>
    <w:rPr>
      <w:rFonts w:ascii="Segoe UI" w:hAnsi="Segoe UI" w:cs="Segoe UI"/>
      <w:sz w:val="18"/>
      <w:szCs w:val="18"/>
    </w:rPr>
  </w:style>
  <w:style w:type="character" w:customStyle="1" w:styleId="TextodebaloChar">
    <w:name w:val="Texto de balão Char"/>
    <w:basedOn w:val="Fontepargpadro"/>
    <w:link w:val="Textodebalo"/>
    <w:uiPriority w:val="99"/>
    <w:semiHidden/>
    <w:rsid w:val="002212BF"/>
    <w:rPr>
      <w:rFonts w:ascii="Segoe UI" w:eastAsia="Calibri"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242</Words>
  <Characters>1309</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36116_RESULTADO 202334TP36116HEMU</vt:lpstr>
    </vt:vector>
  </TitlesOfParts>
  <Company>HP</Company>
  <LinksUpToDate>false</LinksUpToDate>
  <CharactersWithSpaces>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36116_RESULTADO 202334TP36116HEMU</dc:title>
  <dc:creator>wagner.moura</dc:creator>
  <cp:keywords>()</cp:keywords>
  <cp:lastModifiedBy>ana.santos</cp:lastModifiedBy>
  <cp:revision>4</cp:revision>
  <cp:lastPrinted>2024-04-11T12:28:00Z</cp:lastPrinted>
  <dcterms:created xsi:type="dcterms:W3CDTF">2024-04-11T12:16:00Z</dcterms:created>
  <dcterms:modified xsi:type="dcterms:W3CDTF">2024-04-11T17:31:00Z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2023-04-03T00:00:00Z</vt:filetime>
  </property>
  <property fmtid="{D5CDD505-2E9C-101B-9397-08002B2CF9AE}" pid="3" name="Creator">
    <vt:lpwstr>PDFCreator Version 1.7.2</vt:lpwstr>
  </property>
  <property fmtid="{D5CDD505-2E9C-101B-9397-08002B2CF9AE}" pid="4" name="LastSaved">
    <vt:filetime>2023-04-27T00:00:00Z</vt:filetime>
  </property>
</Properties>
</file>