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65" w:y="4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43" w:x="3885" w:y="7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2024184TP58504HEMNSL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5" w:y="9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5" w:y="9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5" w:y="9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5" w:y="9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5" w:y="9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61" w:x="774" w:y="242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61" w:x="774" w:y="242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09/05/2024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11:13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7" w:x="774" w:y="309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58" w:x="774" w:y="331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Maternidade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Nossa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Senhora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58" w:x="774" w:y="33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709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LOTE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11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NOVA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VILA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89" w:x="774" w:y="397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89" w:x="774" w:y="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343463655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89" w:x="774" w:y="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58504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ACESSORIOS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EQUIPAMENTOS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MEDICOS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HEMNSL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89" w:x="774" w:y="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3" w:x="774" w:y="508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3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230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709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LOTE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11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3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3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3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3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3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3" w:x="774" w:y="663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3" w:x="774" w:y="6635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83" w:x="774" w:y="6635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3" w:x="3810" w:y="7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3810" w:y="7633"/>
        <w:widowControl w:val="off"/>
        <w:autoSpaceDE w:val="off"/>
        <w:autoSpaceDN w:val="off"/>
        <w:spacing w:before="0" w:after="0" w:line="152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7" w:x="5098" w:y="7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7" w:x="5098" w:y="7633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6150" w:y="7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6150" w:y="7633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7318" w:y="7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7318" w:y="7633"/>
        <w:widowControl w:val="off"/>
        <w:autoSpaceDE w:val="off"/>
        <w:autoSpaceDN w:val="off"/>
        <w:spacing w:before="0" w:after="0" w:line="152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1952" w:y="77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8" w:x="8450" w:y="77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02" w:x="1287" w:y="8021"/>
        <w:widowControl w:val="off"/>
        <w:autoSpaceDE w:val="off"/>
        <w:autoSpaceDN w:val="off"/>
        <w:spacing w:before="0" w:after="0" w:line="15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Hospdan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Comércio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Serviços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02" w:x="1287" w:y="8021"/>
        <w:widowControl w:val="off"/>
        <w:autoSpaceDE w:val="off"/>
        <w:autoSpaceDN w:val="off"/>
        <w:spacing w:before="0" w:after="0" w:line="152" w:lineRule="exact"/>
        <w:ind w:left="30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Hospitalares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02" w:x="1287" w:y="8021"/>
        <w:widowControl w:val="off"/>
        <w:autoSpaceDE w:val="off"/>
        <w:autoSpaceDN w:val="off"/>
        <w:spacing w:before="0" w:after="0" w:line="152" w:lineRule="exact"/>
        <w:ind w:left="6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2" w:x="1287" w:y="8021"/>
        <w:widowControl w:val="off"/>
        <w:autoSpaceDE w:val="off"/>
        <w:autoSpaceDN w:val="off"/>
        <w:spacing w:before="0" w:after="0" w:line="152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FILEMON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LOPES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3088-1060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2" w:x="1287" w:y="80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vendas2@hospdanhospitalar.com.br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2" w:x="1287" w:y="8021"/>
        <w:widowControl w:val="off"/>
        <w:autoSpaceDE w:val="off"/>
        <w:autoSpaceDN w:val="off"/>
        <w:spacing w:before="0" w:after="0" w:line="152" w:lineRule="exact"/>
        <w:ind w:left="46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0" w:x="5021" w:y="83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5021" w:y="83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9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867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6196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27/05/2024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7561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22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89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6" w:x="2289" w:y="9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6" w:x="2289" w:y="9309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4" w:x="7381" w:y="9309"/>
        <w:widowControl w:val="off"/>
        <w:autoSpaceDE w:val="off"/>
        <w:autoSpaceDN w:val="off"/>
        <w:spacing w:before="0" w:after="0" w:line="15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4" w:x="7381" w:y="93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1" w:x="8021" w:y="9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56" w:y="9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56" w:y="93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42" w:x="1076" w:y="9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1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72" w:x="3290" w:y="9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9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01" w:x="8502" w:y="9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2" w:x="10635" w:y="9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0" w:x="982" w:y="98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BICO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SAIDA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982" w:y="9877"/>
        <w:widowControl w:val="off"/>
        <w:autoSpaceDE w:val="off"/>
        <w:autoSpaceDN w:val="off"/>
        <w:spacing w:before="0" w:after="0" w:line="152" w:lineRule="exact"/>
        <w:ind w:left="2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982" w:y="98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BORBOLETA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0586" w:y="9877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0586" w:y="9877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0586" w:y="98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0586" w:y="9877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3387" w:y="99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BICO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947" w:y="10029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Hospdan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947" w:y="10029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Comércio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947" w:y="10029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947" w:y="100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947" w:y="10029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3217" w:y="10098"/>
        <w:widowControl w:val="off"/>
        <w:autoSpaceDE w:val="off"/>
        <w:autoSpaceDN w:val="off"/>
        <w:spacing w:before="0" w:after="0" w:line="156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SAIDA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3217" w:y="100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C/BORBOLETA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3217" w:y="10098"/>
        <w:widowControl w:val="off"/>
        <w:autoSpaceDE w:val="off"/>
        <w:autoSpaceDN w:val="off"/>
        <w:spacing w:before="0" w:after="0" w:line="152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3217" w:y="10098"/>
        <w:widowControl w:val="off"/>
        <w:autoSpaceDE w:val="off"/>
        <w:autoSpaceDN w:val="off"/>
        <w:spacing w:before="0" w:after="0" w:line="152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OXIGENIO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3217" w:y="10098"/>
        <w:widowControl w:val="off"/>
        <w:autoSpaceDE w:val="off"/>
        <w:autoSpaceDN w:val="off"/>
        <w:spacing w:before="0" w:after="0" w:line="152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HAOXI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567" w:y="102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128" w:y="102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9994" w:y="10251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9994" w:y="102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76,8600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2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1" w:x="1182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1823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79509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1823" w:y="10334"/>
        <w:widowControl w:val="off"/>
        <w:autoSpaceDE w:val="off"/>
        <w:autoSpaceDN w:val="off"/>
        <w:spacing w:before="1173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79508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96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6" w:x="4422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6" w:x="4422" w:y="10334"/>
        <w:widowControl w:val="off"/>
        <w:autoSpaceDE w:val="off"/>
        <w:autoSpaceDN w:val="off"/>
        <w:spacing w:before="1173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997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997" w:y="10334"/>
        <w:widowControl w:val="off"/>
        <w:autoSpaceDE w:val="off"/>
        <w:autoSpaceDN w:val="off"/>
        <w:spacing w:before="1173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06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06" w:y="10334"/>
        <w:widowControl w:val="off"/>
        <w:autoSpaceDE w:val="off"/>
        <w:autoSpaceDN w:val="off"/>
        <w:spacing w:before="1173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231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7411" w:y="104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38,4300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57" w:y="10486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OXIGENIO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57" w:y="104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57" w:y="10486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OLIDEF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06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09/05/2024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0638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08:06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0586" w:y="11206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0586" w:y="11206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0586" w:y="112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0586" w:y="11206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57" w:y="11275"/>
        <w:widowControl w:val="off"/>
        <w:autoSpaceDE w:val="off"/>
        <w:autoSpaceDN w:val="off"/>
        <w:spacing w:before="0" w:after="0" w:line="156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CONJUNTO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57" w:y="11275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57" w:y="11275"/>
        <w:widowControl w:val="off"/>
        <w:autoSpaceDE w:val="off"/>
        <w:autoSpaceDN w:val="off"/>
        <w:spacing w:before="0" w:after="0" w:line="152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NIPLE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57" w:y="112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57" w:y="11275"/>
        <w:widowControl w:val="off"/>
        <w:autoSpaceDE w:val="off"/>
        <w:autoSpaceDN w:val="off"/>
        <w:spacing w:before="0" w:after="0" w:line="152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ASPIRADOR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57" w:y="112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OLIDEF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A-45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947" w:y="11359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Hospdan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947" w:y="11359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Comércio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947" w:y="11359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947" w:y="113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947" w:y="11359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3243" w:y="11511"/>
        <w:widowControl w:val="off"/>
        <w:autoSpaceDE w:val="off"/>
        <w:autoSpaceDN w:val="off"/>
        <w:spacing w:before="0" w:after="0" w:line="156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CONJUNTO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3243" w:y="115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PORCA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NIPLE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567" w:y="115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128" w:y="115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959" w:y="11580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959" w:y="115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2" w:y="1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96" w:y="1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231" w:y="1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7411" w:y="117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40,0000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74" w:y="118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6" w:x="3461" w:y="118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OLIDEF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2" w:y="119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09/05/2024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10719" w:y="121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08:06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8548" w:y="12536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8548" w:y="125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8" w:x="9959" w:y="12536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959" w:y="125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316,8600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29" w:y="126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29" w:y="12605"/>
        <w:widowControl w:val="off"/>
        <w:autoSpaceDE w:val="off"/>
        <w:autoSpaceDN w:val="off"/>
        <w:spacing w:before="82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5" w:x="9499" w:y="126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5" w:x="9499" w:y="12605"/>
        <w:widowControl w:val="off"/>
        <w:autoSpaceDE w:val="off"/>
        <w:autoSpaceDN w:val="off"/>
        <w:spacing w:before="82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8" w:x="3951" w:y="131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5" w:x="5781" w:y="131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596" w:y="13519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596" w:y="135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8" w:x="9959" w:y="13519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959" w:y="135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316,8600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24" w:x="3283" w:y="144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"javascript:chama_completo(343463655)"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"javascript:chama_completo(343463655)"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425</Words>
  <Characters>2326</Characters>
  <Application>Aspose</Application>
  <DocSecurity>0</DocSecurity>
  <Lines>149</Lines>
  <Paragraphs>149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2024-05-09T14:40:55+00:00</dcterms:created>
  <dcterms:modified xmlns:xsi="http://www.w3.org/2001/XMLSchema-instance" xmlns:dcterms="http://purl.org/dc/terms/" xsi:type="dcterms:W3CDTF">2024-05-09T14:40:55+00:00</dcterms:modified>
</coreProperties>
</file>