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40" w:rsidRDefault="00795BC8">
      <w:pPr>
        <w:pStyle w:val="Ttulo"/>
      </w:pPr>
      <w:r>
        <w:t>RESULTADO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TOMADA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4"/>
        </w:rPr>
        <w:t>PREÇO</w:t>
      </w:r>
    </w:p>
    <w:p w:rsidR="009A1A40" w:rsidRDefault="00795BC8">
      <w:pPr>
        <w:pStyle w:val="Corpodetexto"/>
        <w:spacing w:before="50"/>
        <w:ind w:left="18" w:right="2"/>
        <w:jc w:val="center"/>
      </w:pPr>
      <w:r>
        <w:rPr>
          <w:spacing w:val="-2"/>
        </w:rPr>
        <w:t>2024222TP54783HEMNSL</w:t>
      </w:r>
    </w:p>
    <w:p w:rsidR="009A1A40" w:rsidRDefault="009A1A40">
      <w:pPr>
        <w:pStyle w:val="Corpodetexto"/>
        <w:spacing w:before="43"/>
      </w:pPr>
    </w:p>
    <w:p w:rsidR="009A1A40" w:rsidRDefault="00795BC8">
      <w:pPr>
        <w:pStyle w:val="Corpodetexto"/>
        <w:spacing w:line="259" w:lineRule="auto"/>
        <w:ind w:left="187" w:right="184"/>
        <w:jc w:val="center"/>
      </w:pPr>
      <w:r>
        <w:t>O Instituto de Gestão e Humanização – IGH, entidade de direito privado e sem fins lucrativos, classificado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processo,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 de adquirir bens, insumos e serviços para a(s) seguinte(s) unidade(s):</w:t>
      </w:r>
    </w:p>
    <w:p w:rsidR="009A1A40" w:rsidRDefault="00795BC8">
      <w:pPr>
        <w:spacing w:before="228"/>
        <w:ind w:left="18" w:right="4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Est.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Maternidade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Nossa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pacing w:val="-2"/>
          <w:sz w:val="21"/>
        </w:rPr>
        <w:t>Lourdes</w:t>
      </w:r>
    </w:p>
    <w:p w:rsidR="009A1A40" w:rsidRDefault="00795BC8">
      <w:pPr>
        <w:spacing w:before="24"/>
        <w:ind w:left="18" w:right="4"/>
        <w:jc w:val="center"/>
        <w:rPr>
          <w:sz w:val="21"/>
        </w:rPr>
      </w:pPr>
      <w:r>
        <w:rPr>
          <w:sz w:val="21"/>
        </w:rPr>
        <w:t>Rua</w:t>
      </w:r>
      <w:r>
        <w:rPr>
          <w:spacing w:val="4"/>
          <w:sz w:val="21"/>
        </w:rPr>
        <w:t xml:space="preserve"> </w:t>
      </w:r>
      <w:r>
        <w:rPr>
          <w:sz w:val="21"/>
        </w:rPr>
        <w:t>230,</w:t>
      </w:r>
      <w:r>
        <w:rPr>
          <w:spacing w:val="3"/>
          <w:sz w:val="21"/>
        </w:rPr>
        <w:t xml:space="preserve"> </w:t>
      </w:r>
      <w:r>
        <w:rPr>
          <w:sz w:val="21"/>
        </w:rPr>
        <w:t>Qd.</w:t>
      </w:r>
      <w:r>
        <w:rPr>
          <w:spacing w:val="3"/>
          <w:sz w:val="21"/>
        </w:rPr>
        <w:t xml:space="preserve"> </w:t>
      </w:r>
      <w:r>
        <w:rPr>
          <w:sz w:val="21"/>
        </w:rPr>
        <w:t>709,</w:t>
      </w:r>
      <w:r>
        <w:rPr>
          <w:spacing w:val="3"/>
          <w:sz w:val="21"/>
        </w:rPr>
        <w:t xml:space="preserve"> </w:t>
      </w:r>
      <w:r>
        <w:rPr>
          <w:sz w:val="21"/>
        </w:rPr>
        <w:t>S/N,</w:t>
      </w:r>
      <w:r>
        <w:rPr>
          <w:spacing w:val="2"/>
          <w:sz w:val="21"/>
        </w:rPr>
        <w:t xml:space="preserve"> </w:t>
      </w:r>
      <w:r>
        <w:rPr>
          <w:sz w:val="21"/>
        </w:rPr>
        <w:t>Setor</w:t>
      </w:r>
      <w:r>
        <w:rPr>
          <w:spacing w:val="3"/>
          <w:sz w:val="21"/>
        </w:rPr>
        <w:t xml:space="preserve"> </w:t>
      </w:r>
      <w:r>
        <w:rPr>
          <w:sz w:val="21"/>
        </w:rPr>
        <w:t>Nova</w:t>
      </w:r>
      <w:r>
        <w:rPr>
          <w:spacing w:val="4"/>
          <w:sz w:val="21"/>
        </w:rPr>
        <w:t xml:space="preserve"> </w:t>
      </w:r>
      <w:r>
        <w:rPr>
          <w:sz w:val="21"/>
        </w:rPr>
        <w:t>Vila,</w:t>
      </w:r>
      <w:r>
        <w:rPr>
          <w:spacing w:val="3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3"/>
          <w:sz w:val="21"/>
        </w:rPr>
        <w:t xml:space="preserve"> </w:t>
      </w:r>
      <w:r>
        <w:rPr>
          <w:sz w:val="21"/>
        </w:rPr>
        <w:t>CEP:</w:t>
      </w:r>
      <w:r>
        <w:rPr>
          <w:spacing w:val="3"/>
          <w:sz w:val="21"/>
        </w:rPr>
        <w:t xml:space="preserve"> </w:t>
      </w:r>
      <w:r>
        <w:rPr>
          <w:sz w:val="21"/>
        </w:rPr>
        <w:t>74.640-</w:t>
      </w:r>
      <w:r>
        <w:rPr>
          <w:spacing w:val="-5"/>
          <w:sz w:val="21"/>
        </w:rPr>
        <w:t>210</w:t>
      </w: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rPr>
          <w:sz w:val="20"/>
        </w:rPr>
      </w:pPr>
    </w:p>
    <w:p w:rsidR="009A1A40" w:rsidRDefault="009A1A40">
      <w:pPr>
        <w:pStyle w:val="Corpodetexto"/>
        <w:spacing w:before="104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9A1A40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9A1A40" w:rsidRDefault="009A1A40">
            <w:pPr>
              <w:pStyle w:val="TableParagraph"/>
              <w:spacing w:before="116"/>
              <w:rPr>
                <w:sz w:val="21"/>
              </w:rPr>
            </w:pPr>
          </w:p>
          <w:p w:rsidR="009A1A40" w:rsidRDefault="00795BC8">
            <w:pPr>
              <w:pStyle w:val="TableParagraph"/>
              <w:ind w:left="7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9A1A40" w:rsidRDefault="009A1A40">
            <w:pPr>
              <w:pStyle w:val="TableParagraph"/>
              <w:spacing w:before="116"/>
              <w:rPr>
                <w:sz w:val="21"/>
              </w:rPr>
            </w:pPr>
          </w:p>
          <w:p w:rsidR="009A1A40" w:rsidRDefault="00795BC8">
            <w:pPr>
              <w:pStyle w:val="TableParagraph"/>
              <w:ind w:left="55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9A1A40" w:rsidRDefault="009A1A40">
            <w:pPr>
              <w:pStyle w:val="TableParagraph"/>
              <w:spacing w:before="116"/>
              <w:rPr>
                <w:sz w:val="21"/>
              </w:rPr>
            </w:pPr>
          </w:p>
          <w:p w:rsidR="009A1A40" w:rsidRDefault="00795BC8"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 w:rsidR="009A1A40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spacing w:before="139"/>
              <w:rPr>
                <w:sz w:val="19"/>
              </w:rPr>
            </w:pPr>
          </w:p>
          <w:p w:rsidR="009A1A40" w:rsidRDefault="00795BC8">
            <w:pPr>
              <w:pStyle w:val="TableParagraph"/>
              <w:spacing w:line="264" w:lineRule="auto"/>
              <w:ind w:left="548" w:right="517" w:hanging="1"/>
              <w:jc w:val="center"/>
              <w:rPr>
                <w:sz w:val="19"/>
              </w:rPr>
            </w:pPr>
            <w:r>
              <w:rPr>
                <w:sz w:val="19"/>
              </w:rPr>
              <w:t>ALVO SERVICOS DE DEDETIZAÇÃO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LTDA</w:t>
            </w: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spacing w:before="23"/>
              <w:rPr>
                <w:sz w:val="19"/>
              </w:rPr>
            </w:pPr>
          </w:p>
          <w:p w:rsidR="009A1A40" w:rsidRDefault="00795BC8">
            <w:pPr>
              <w:pStyle w:val="TableParagraph"/>
              <w:spacing w:before="1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30.972.943/0001-</w:t>
            </w:r>
            <w:r>
              <w:rPr>
                <w:spacing w:val="-5"/>
                <w:sz w:val="21"/>
              </w:rPr>
              <w:t>47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Pr="00C8365F" w:rsidRDefault="009A1A40">
            <w:pPr>
              <w:pStyle w:val="TableParagraph"/>
              <w:rPr>
                <w:sz w:val="19"/>
                <w:szCs w:val="19"/>
              </w:rPr>
            </w:pPr>
          </w:p>
          <w:p w:rsidR="009A1A40" w:rsidRPr="00C8365F" w:rsidRDefault="009A1A40">
            <w:pPr>
              <w:pStyle w:val="TableParagraph"/>
              <w:spacing w:before="162"/>
              <w:rPr>
                <w:sz w:val="19"/>
                <w:szCs w:val="19"/>
              </w:rPr>
            </w:pPr>
          </w:p>
          <w:p w:rsidR="009A1A40" w:rsidRPr="00C8365F" w:rsidRDefault="00795BC8">
            <w:pPr>
              <w:pStyle w:val="TableParagraph"/>
              <w:ind w:left="55" w:right="16"/>
              <w:jc w:val="center"/>
              <w:rPr>
                <w:sz w:val="19"/>
                <w:szCs w:val="19"/>
              </w:rPr>
            </w:pPr>
            <w:r w:rsidRPr="00C8365F">
              <w:rPr>
                <w:w w:val="105"/>
                <w:sz w:val="19"/>
                <w:szCs w:val="19"/>
              </w:rPr>
              <w:t>LIMPEZA</w:t>
            </w:r>
            <w:r w:rsidRPr="00C8365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C8365F">
              <w:rPr>
                <w:w w:val="105"/>
                <w:sz w:val="19"/>
                <w:szCs w:val="19"/>
              </w:rPr>
              <w:t>E</w:t>
            </w:r>
            <w:r w:rsidRPr="00C8365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C8365F">
              <w:rPr>
                <w:w w:val="105"/>
                <w:sz w:val="19"/>
                <w:szCs w:val="19"/>
              </w:rPr>
              <w:t>DESINFECÇÃO</w:t>
            </w:r>
            <w:r w:rsidRPr="00C8365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C8365F">
              <w:rPr>
                <w:w w:val="105"/>
                <w:sz w:val="19"/>
                <w:szCs w:val="19"/>
              </w:rPr>
              <w:t>DO</w:t>
            </w:r>
            <w:r w:rsidRPr="00C8365F">
              <w:rPr>
                <w:spacing w:val="-6"/>
                <w:w w:val="105"/>
                <w:sz w:val="19"/>
                <w:szCs w:val="19"/>
              </w:rPr>
              <w:t xml:space="preserve"> </w:t>
            </w:r>
            <w:r w:rsidRPr="00C8365F">
              <w:rPr>
                <w:w w:val="105"/>
                <w:sz w:val="19"/>
                <w:szCs w:val="19"/>
              </w:rPr>
              <w:t>RESERVATÓRIO</w:t>
            </w:r>
            <w:r w:rsidRPr="00C8365F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C8365F">
              <w:rPr>
                <w:w w:val="105"/>
                <w:sz w:val="19"/>
                <w:szCs w:val="19"/>
              </w:rPr>
              <w:t>DE</w:t>
            </w:r>
            <w:r w:rsidRPr="00C8365F">
              <w:rPr>
                <w:spacing w:val="-4"/>
                <w:w w:val="105"/>
                <w:sz w:val="19"/>
                <w:szCs w:val="19"/>
              </w:rPr>
              <w:t xml:space="preserve"> ÁGUA</w:t>
            </w: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rPr>
                <w:sz w:val="15"/>
              </w:rPr>
            </w:pPr>
          </w:p>
          <w:p w:rsidR="009A1A40" w:rsidRDefault="009A1A40">
            <w:pPr>
              <w:pStyle w:val="TableParagraph"/>
              <w:spacing w:before="24"/>
              <w:rPr>
                <w:sz w:val="15"/>
              </w:rPr>
            </w:pPr>
          </w:p>
          <w:p w:rsidR="009A1A40" w:rsidRDefault="00795BC8">
            <w:pPr>
              <w:pStyle w:val="TableParagraph"/>
              <w:spacing w:line="246" w:lineRule="exact"/>
              <w:ind w:left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  <w:bookmarkStart w:id="0" w:name="_GoBack"/>
            <w:bookmarkEnd w:id="0"/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rPr>
                <w:sz w:val="19"/>
              </w:rPr>
            </w:pPr>
          </w:p>
          <w:p w:rsidR="009A1A40" w:rsidRDefault="009A1A40">
            <w:pPr>
              <w:pStyle w:val="TableParagraph"/>
              <w:spacing w:before="40"/>
              <w:rPr>
                <w:sz w:val="19"/>
              </w:rPr>
            </w:pPr>
          </w:p>
          <w:p w:rsidR="009A1A40" w:rsidRDefault="00795BC8">
            <w:pPr>
              <w:pStyle w:val="TableParagraph"/>
              <w:tabs>
                <w:tab w:val="left" w:pos="1248"/>
              </w:tabs>
              <w:spacing w:before="1"/>
              <w:ind w:left="9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575,62</w:t>
            </w:r>
          </w:p>
        </w:tc>
      </w:tr>
    </w:tbl>
    <w:p w:rsidR="009A1A40" w:rsidRDefault="009A1A40">
      <w:pPr>
        <w:pStyle w:val="Corpodetexto"/>
        <w:rPr>
          <w:sz w:val="21"/>
        </w:rPr>
      </w:pPr>
    </w:p>
    <w:p w:rsidR="009A1A40" w:rsidRDefault="009A1A40">
      <w:pPr>
        <w:pStyle w:val="Corpodetexto"/>
        <w:spacing w:before="27"/>
        <w:rPr>
          <w:sz w:val="21"/>
        </w:rPr>
      </w:pPr>
    </w:p>
    <w:p w:rsidR="009A1A40" w:rsidRDefault="00795BC8">
      <w:pPr>
        <w:tabs>
          <w:tab w:val="left" w:pos="5830"/>
        </w:tabs>
        <w:ind w:left="4320"/>
        <w:rPr>
          <w:sz w:val="21"/>
        </w:rPr>
      </w:pPr>
      <w:r>
        <w:rPr>
          <w:sz w:val="21"/>
        </w:rPr>
        <w:t>Goiânia</w:t>
      </w:r>
      <w:r>
        <w:rPr>
          <w:spacing w:val="2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6</w:t>
      </w:r>
      <w:r>
        <w:rPr>
          <w:spacing w:val="1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2"/>
          <w:position w:val="1"/>
          <w:sz w:val="21"/>
        </w:rPr>
        <w:t xml:space="preserve"> </w:t>
      </w:r>
      <w:r>
        <w:rPr>
          <w:spacing w:val="-4"/>
          <w:position w:val="1"/>
          <w:sz w:val="21"/>
        </w:rPr>
        <w:t>2024</w:t>
      </w:r>
    </w:p>
    <w:sectPr w:rsidR="009A1A40">
      <w:type w:val="continuous"/>
      <w:pgSz w:w="11910" w:h="16840"/>
      <w:pgMar w:top="112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A1A40"/>
    <w:rsid w:val="00795BC8"/>
    <w:rsid w:val="009A1A40"/>
    <w:rsid w:val="00C8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4D22-61CC-4CA1-BFCB-4A3AE13D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5"/>
      <w:ind w:left="1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3</cp:revision>
  <dcterms:created xsi:type="dcterms:W3CDTF">2024-03-06T11:23:00Z</dcterms:created>
  <dcterms:modified xsi:type="dcterms:W3CDTF">2024-03-06T11:27:00Z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</Properties>
</file>