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spacing w:before="45"/>
        <w:ind w:left="128" w:right="128" w:firstLine="0"/>
        <w:jc w:val="center"/>
        <w:rPr>
          <w:sz w:val="21"/>
        </w:rPr>
      </w:pPr>
      <w:r>
        <w:rPr>
          <w:spacing w:val="-2"/>
          <w:sz w:val="21"/>
        </w:rPr>
        <w:t>2025183EM72404HEMNSL</w:t>
      </w:r>
    </w:p>
    <w:p>
      <w:pPr>
        <w:pStyle w:val="BodyText"/>
        <w:spacing w:before="35"/>
        <w:rPr>
          <w:sz w:val="21"/>
        </w:rPr>
      </w:pPr>
    </w:p>
    <w:p>
      <w:pPr>
        <w:spacing w:line="256" w:lineRule="auto" w:before="0"/>
        <w:ind w:left="116" w:right="128" w:firstLine="0"/>
        <w:jc w:val="center"/>
        <w:rPr>
          <w:sz w:val="21"/>
        </w:rPr>
      </w:pP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Instituto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Gestão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Humanização</w:t>
      </w:r>
      <w:r>
        <w:rPr>
          <w:spacing w:val="-7"/>
          <w:sz w:val="21"/>
        </w:rPr>
        <w:t> </w:t>
      </w:r>
      <w:r>
        <w:rPr>
          <w:sz w:val="21"/>
        </w:rPr>
        <w:t>–</w:t>
      </w:r>
      <w:r>
        <w:rPr>
          <w:spacing w:val="-7"/>
          <w:sz w:val="21"/>
        </w:rPr>
        <w:t> </w:t>
      </w:r>
      <w:r>
        <w:rPr>
          <w:sz w:val="21"/>
        </w:rPr>
        <w:t>IGH,</w:t>
      </w:r>
      <w:r>
        <w:rPr>
          <w:spacing w:val="-6"/>
          <w:sz w:val="21"/>
        </w:rPr>
        <w:t> </w:t>
      </w:r>
      <w:r>
        <w:rPr>
          <w:sz w:val="21"/>
        </w:rPr>
        <w:t>entidade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direito</w:t>
      </w:r>
      <w:r>
        <w:rPr>
          <w:spacing w:val="-7"/>
          <w:sz w:val="21"/>
        </w:rPr>
        <w:t> </w:t>
      </w:r>
      <w:r>
        <w:rPr>
          <w:sz w:val="21"/>
        </w:rPr>
        <w:t>privado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sem</w:t>
      </w:r>
      <w:r>
        <w:rPr>
          <w:spacing w:val="-7"/>
          <w:sz w:val="21"/>
        </w:rPr>
        <w:t> </w:t>
      </w:r>
      <w:r>
        <w:rPr>
          <w:sz w:val="21"/>
        </w:rPr>
        <w:t>fins</w:t>
      </w:r>
      <w:r>
        <w:rPr>
          <w:spacing w:val="-9"/>
          <w:sz w:val="21"/>
        </w:rPr>
        <w:t> </w:t>
      </w:r>
      <w:r>
        <w:rPr>
          <w:sz w:val="21"/>
        </w:rPr>
        <w:t>lucrativos,</w:t>
      </w:r>
      <w:r>
        <w:rPr>
          <w:spacing w:val="-6"/>
          <w:sz w:val="21"/>
        </w:rPr>
        <w:t> </w:t>
      </w:r>
      <w:r>
        <w:rPr>
          <w:sz w:val="21"/>
        </w:rPr>
        <w:t>classificado</w:t>
      </w:r>
      <w:r>
        <w:rPr>
          <w:spacing w:val="-7"/>
          <w:sz w:val="21"/>
        </w:rPr>
        <w:t> </w:t>
      </w:r>
      <w:r>
        <w:rPr>
          <w:sz w:val="21"/>
        </w:rPr>
        <w:t>como Organização Social, vem tornar público o resultado de processo, com a finalidade de adquirir bens, insumos e serviços para a(s) seguinte(s) unidade(s):</w:t>
      </w:r>
    </w:p>
    <w:p>
      <w:pPr>
        <w:pStyle w:val="Heading1"/>
        <w:spacing w:before="211"/>
        <w:ind w:left="131"/>
      </w:pPr>
      <w:r>
        <w:rPr/>
        <w:t>HEMNSL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Est.</w:t>
      </w:r>
      <w:r>
        <w:rPr>
          <w:spacing w:val="10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8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2"/>
        </w:rPr>
        <w:t>Lourdes</w:t>
      </w:r>
    </w:p>
    <w:p>
      <w:pPr>
        <w:pStyle w:val="BodyText"/>
        <w:spacing w:before="23"/>
        <w:ind w:left="129" w:right="128"/>
        <w:jc w:val="center"/>
      </w:pPr>
      <w:r>
        <w:rPr/>
        <w:t>Rua</w:t>
      </w:r>
      <w:r>
        <w:rPr>
          <w:spacing w:val="9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7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11"/>
        </w:rPr>
        <w:t> </w:t>
      </w:r>
      <w:r>
        <w:rPr/>
        <w:t>74.640-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Heading1"/>
      </w:pPr>
      <w:r>
        <w:rPr/>
        <w:t>ESTE</w:t>
      </w:r>
      <w:r>
        <w:rPr>
          <w:spacing w:val="11"/>
        </w:rPr>
        <w:t> </w:t>
      </w:r>
      <w:r>
        <w:rPr/>
        <w:t>PROCESSO</w:t>
      </w:r>
      <w:r>
        <w:rPr>
          <w:spacing w:val="12"/>
        </w:rPr>
        <w:t> </w:t>
      </w:r>
      <w:r>
        <w:rPr/>
        <w:t>FOI</w:t>
      </w:r>
      <w:r>
        <w:rPr>
          <w:spacing w:val="11"/>
        </w:rPr>
        <w:t> </w:t>
      </w:r>
      <w:r>
        <w:rPr/>
        <w:t>REALIZADO</w:t>
      </w:r>
      <w:r>
        <w:rPr>
          <w:spacing w:val="12"/>
        </w:rPr>
        <w:t> </w:t>
      </w:r>
      <w:r>
        <w:rPr/>
        <w:t>BASEADO</w:t>
      </w:r>
      <w:r>
        <w:rPr>
          <w:spacing w:val="12"/>
        </w:rPr>
        <w:t> </w:t>
      </w:r>
      <w:r>
        <w:rPr/>
        <w:t>NO</w:t>
      </w:r>
      <w:r>
        <w:rPr>
          <w:spacing w:val="9"/>
        </w:rPr>
        <w:t> </w:t>
      </w:r>
      <w:r>
        <w:rPr/>
        <w:t>ART.</w:t>
      </w:r>
      <w:r>
        <w:rPr>
          <w:spacing w:val="12"/>
        </w:rPr>
        <w:t> </w:t>
      </w:r>
      <w:r>
        <w:rPr/>
        <w:t>10º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2"/>
        </w:rPr>
        <w:t>COMPRAS:</w:t>
      </w:r>
    </w:p>
    <w:p>
      <w:pPr>
        <w:pStyle w:val="BodyText"/>
        <w:spacing w:before="164"/>
        <w:rPr>
          <w:b/>
        </w:rPr>
      </w:pPr>
    </w:p>
    <w:p>
      <w:pPr>
        <w:pStyle w:val="BodyText"/>
        <w:spacing w:line="264" w:lineRule="auto" w:before="1"/>
        <w:ind w:left="1022" w:right="1035" w:firstLine="4"/>
        <w:jc w:val="center"/>
      </w:pPr>
      <w:r>
        <w:rPr/>
        <w:t>"II) EMERGÊNCIA: Nas compras ou contratações realizadas em caráter de urgência ou emergência, caracterizadas pela ocorrencia de fatos inesperados e imprevistos, cujo não atendimento imediato seja mais gravoso, importando em prejuízos ou comprometendo a segurança de pessoas ou equipamentos, reconhecidos pela administração."</w:t>
      </w:r>
    </w:p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tabs>
                <w:tab w:pos="1657" w:val="left" w:leader="none"/>
              </w:tabs>
              <w:spacing w:line="264" w:lineRule="auto" w:before="211"/>
              <w:ind w:left="615" w:right="73" w:hanging="502"/>
              <w:rPr>
                <w:b/>
                <w:sz w:val="19"/>
              </w:rPr>
            </w:pPr>
            <w:r>
              <w:rPr>
                <w:b/>
                <w:sz w:val="19"/>
              </w:rPr>
              <w:t>VALOR R$</w:t>
              <w:tab/>
            </w:r>
            <w:r>
              <w:rPr>
                <w:b/>
                <w:spacing w:val="-4"/>
                <w:sz w:val="19"/>
              </w:rPr>
              <w:t>SOB</w:t>
            </w:r>
            <w:r>
              <w:rPr>
                <w:b/>
                <w:spacing w:val="-2"/>
                <w:sz w:val="19"/>
              </w:rPr>
              <w:t> DEMANDA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2"/>
              <w:rPr>
                <w:sz w:val="17"/>
              </w:rPr>
            </w:pPr>
          </w:p>
          <w:p>
            <w:pPr>
              <w:pStyle w:val="TableParagraph"/>
              <w:ind w:left="38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RESGATE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UTI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MOVEL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70"/>
              <w:rPr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31.180.497/0001-</w:t>
            </w:r>
            <w:r>
              <w:rPr>
                <w:spacing w:val="-5"/>
                <w:sz w:val="19"/>
              </w:rPr>
              <w:t>09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REMOÇÃO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PACIENTE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403" w:val="left" w:leader="none"/>
              </w:tabs>
              <w:spacing w:before="1"/>
              <w:ind w:left="11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2.216,30</w:t>
            </w:r>
          </w:p>
        </w:tc>
      </w:tr>
    </w:tbl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6342" w:val="left" w:leader="none"/>
        </w:tabs>
        <w:ind w:left="4970"/>
        <w:rPr>
          <w:position w:val="1"/>
        </w:rPr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18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março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spacing w:val="-4"/>
          <w:position w:val="1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9" w:right="128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20" w:right="12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- 2025.xlsx</dc:title>
  <dcterms:created xsi:type="dcterms:W3CDTF">2025-03-18T19:49:39Z</dcterms:created>
  <dcterms:modified xsi:type="dcterms:W3CDTF">2025-03-18T19:49:39Z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Microsoft: Print To PDF</vt:lpwstr>
  </property>
</Properties>
</file>