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98" w:rsidRDefault="00546789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5A2398" w:rsidRDefault="00546789">
      <w:pPr>
        <w:pStyle w:val="Corpodetexto"/>
        <w:spacing w:before="183"/>
        <w:ind w:left="2770" w:right="2918"/>
        <w:jc w:val="center"/>
      </w:pPr>
      <w:r>
        <w:t>N°.</w:t>
      </w:r>
      <w:r>
        <w:rPr>
          <w:spacing w:val="52"/>
        </w:rPr>
        <w:t xml:space="preserve"> </w:t>
      </w:r>
      <w:r>
        <w:t>20202611S071HMI</w:t>
      </w:r>
    </w:p>
    <w:p w:rsidR="005A2398" w:rsidRDefault="005A2398">
      <w:pPr>
        <w:pStyle w:val="Corpodetexto"/>
      </w:pPr>
    </w:p>
    <w:p w:rsidR="005A2398" w:rsidRDefault="005A2398">
      <w:pPr>
        <w:pStyle w:val="Corpodetexto"/>
        <w:rPr>
          <w:sz w:val="30"/>
        </w:rPr>
      </w:pPr>
    </w:p>
    <w:p w:rsidR="005A2398" w:rsidRDefault="00546789">
      <w:pPr>
        <w:pStyle w:val="Corpodetexto"/>
        <w:spacing w:line="360" w:lineRule="auto"/>
        <w:ind w:left="122" w:right="264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5A2398" w:rsidRDefault="005A2398">
      <w:pPr>
        <w:pStyle w:val="Corpodetexto"/>
        <w:rPr>
          <w:sz w:val="20"/>
        </w:rPr>
      </w:pPr>
    </w:p>
    <w:p w:rsidR="005A2398" w:rsidRDefault="005A2398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710"/>
        <w:gridCol w:w="1277"/>
        <w:gridCol w:w="1309"/>
        <w:gridCol w:w="965"/>
        <w:gridCol w:w="1059"/>
      </w:tblGrid>
      <w:tr w:rsidR="005A2398">
        <w:trPr>
          <w:trHeight w:val="623"/>
        </w:trPr>
        <w:tc>
          <w:tcPr>
            <w:tcW w:w="8878" w:type="dxa"/>
            <w:gridSpan w:val="6"/>
            <w:shd w:val="clear" w:color="auto" w:fill="F1F1F1"/>
          </w:tcPr>
          <w:p w:rsidR="005A2398" w:rsidRDefault="00546789">
            <w:pPr>
              <w:pStyle w:val="TableParagraph"/>
              <w:spacing w:before="9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CONTRATAÇÃO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EMPRESA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ESPECIALIZADA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PRESTAÇÃO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SERVIÇO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MANUTENÇÃO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CORRETIVA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REFRIGERADORES</w:t>
            </w:r>
          </w:p>
        </w:tc>
      </w:tr>
      <w:tr w:rsidR="005A2398">
        <w:trPr>
          <w:trHeight w:val="438"/>
        </w:trPr>
        <w:tc>
          <w:tcPr>
            <w:tcW w:w="1558" w:type="dxa"/>
            <w:shd w:val="clear" w:color="auto" w:fill="F1F1F1"/>
          </w:tcPr>
          <w:p w:rsidR="005A2398" w:rsidRDefault="00546789">
            <w:pPr>
              <w:pStyle w:val="TableParagraph"/>
              <w:spacing w:before="111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987" w:type="dxa"/>
            <w:gridSpan w:val="2"/>
            <w:shd w:val="clear" w:color="auto" w:fill="F1F1F1"/>
          </w:tcPr>
          <w:p w:rsidR="005A2398" w:rsidRDefault="00546789">
            <w:pPr>
              <w:pStyle w:val="TableParagraph"/>
              <w:spacing w:before="111"/>
              <w:ind w:left="1682" w:right="16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309" w:type="dxa"/>
            <w:shd w:val="clear" w:color="auto" w:fill="F1F1F1"/>
          </w:tcPr>
          <w:p w:rsidR="005A2398" w:rsidRDefault="00546789">
            <w:pPr>
              <w:pStyle w:val="TableParagraph"/>
              <w:spacing w:before="111"/>
              <w:ind w:left="114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965" w:type="dxa"/>
            <w:shd w:val="clear" w:color="auto" w:fill="F1F1F1"/>
          </w:tcPr>
          <w:p w:rsidR="005A2398" w:rsidRDefault="00546789">
            <w:pPr>
              <w:pStyle w:val="TableParagraph"/>
              <w:spacing w:before="1" w:line="219" w:lineRule="exact"/>
              <w:ind w:left="83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:rsidR="005A2398" w:rsidRDefault="00546789">
            <w:pPr>
              <w:pStyle w:val="TableParagraph"/>
              <w:spacing w:line="199" w:lineRule="exact"/>
              <w:ind w:left="83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  <w:tc>
          <w:tcPr>
            <w:tcW w:w="1059" w:type="dxa"/>
            <w:shd w:val="clear" w:color="auto" w:fill="F1F1F1"/>
          </w:tcPr>
          <w:p w:rsidR="005A2398" w:rsidRDefault="00546789">
            <w:pPr>
              <w:pStyle w:val="TableParagraph"/>
              <w:spacing w:before="111"/>
              <w:ind w:left="83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SUB-TOTAL</w:t>
            </w:r>
          </w:p>
        </w:tc>
      </w:tr>
      <w:tr w:rsidR="005A2398">
        <w:trPr>
          <w:trHeight w:val="664"/>
        </w:trPr>
        <w:tc>
          <w:tcPr>
            <w:tcW w:w="1558" w:type="dxa"/>
            <w:vMerge w:val="restart"/>
          </w:tcPr>
          <w:p w:rsidR="005A2398" w:rsidRDefault="005A2398">
            <w:pPr>
              <w:pStyle w:val="TableParagraph"/>
              <w:rPr>
                <w:sz w:val="18"/>
              </w:rPr>
            </w:pPr>
          </w:p>
          <w:p w:rsidR="005A2398" w:rsidRDefault="00546789">
            <w:pPr>
              <w:pStyle w:val="TableParagraph"/>
              <w:spacing w:before="112"/>
              <w:ind w:left="179" w:right="146" w:hanging="29"/>
              <w:jc w:val="both"/>
              <w:rPr>
                <w:sz w:val="18"/>
              </w:rPr>
            </w:pPr>
            <w:r>
              <w:rPr>
                <w:sz w:val="18"/>
              </w:rPr>
              <w:t>ANDRE ALVES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CARVALHO DIAS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02776274190</w:t>
            </w:r>
          </w:p>
        </w:tc>
        <w:tc>
          <w:tcPr>
            <w:tcW w:w="3987" w:type="dxa"/>
            <w:gridSpan w:val="2"/>
          </w:tcPr>
          <w:p w:rsidR="005A2398" w:rsidRDefault="005A2398">
            <w:pPr>
              <w:pStyle w:val="TableParagraph"/>
              <w:spacing w:before="2"/>
              <w:rPr>
                <w:sz w:val="18"/>
              </w:rPr>
            </w:pPr>
          </w:p>
          <w:p w:rsidR="005A2398" w:rsidRDefault="00546789">
            <w:pPr>
              <w:pStyle w:val="TableParagraph"/>
              <w:ind w:left="302"/>
              <w:rPr>
                <w:sz w:val="18"/>
              </w:rPr>
            </w:pPr>
            <w:r>
              <w:rPr>
                <w:sz w:val="18"/>
              </w:rPr>
              <w:t>GELADEIRA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DUPLEX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ELECTROLUX</w:t>
            </w:r>
          </w:p>
        </w:tc>
        <w:tc>
          <w:tcPr>
            <w:tcW w:w="1309" w:type="dxa"/>
          </w:tcPr>
          <w:p w:rsidR="005A2398" w:rsidRDefault="005A2398">
            <w:pPr>
              <w:pStyle w:val="TableParagraph"/>
              <w:spacing w:before="2"/>
              <w:rPr>
                <w:sz w:val="18"/>
              </w:rPr>
            </w:pPr>
          </w:p>
          <w:p w:rsidR="005A2398" w:rsidRDefault="0054678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5" w:type="dxa"/>
          </w:tcPr>
          <w:p w:rsidR="005A2398" w:rsidRDefault="005A2398">
            <w:pPr>
              <w:pStyle w:val="TableParagraph"/>
              <w:spacing w:before="2"/>
              <w:rPr>
                <w:sz w:val="18"/>
              </w:rPr>
            </w:pPr>
          </w:p>
          <w:p w:rsidR="005A2398" w:rsidRDefault="00546789">
            <w:pPr>
              <w:pStyle w:val="TableParagraph"/>
              <w:ind w:left="83" w:right="75"/>
              <w:jc w:val="center"/>
              <w:rPr>
                <w:sz w:val="18"/>
              </w:rPr>
            </w:pPr>
            <w:r>
              <w:rPr>
                <w:sz w:val="18"/>
              </w:rPr>
              <w:t>R$550,00</w:t>
            </w:r>
          </w:p>
        </w:tc>
        <w:tc>
          <w:tcPr>
            <w:tcW w:w="1059" w:type="dxa"/>
          </w:tcPr>
          <w:p w:rsidR="005A2398" w:rsidRDefault="005A2398">
            <w:pPr>
              <w:pStyle w:val="TableParagraph"/>
              <w:spacing w:before="2"/>
              <w:rPr>
                <w:sz w:val="18"/>
              </w:rPr>
            </w:pPr>
          </w:p>
          <w:p w:rsidR="005A2398" w:rsidRDefault="00546789">
            <w:pPr>
              <w:pStyle w:val="TableParagraph"/>
              <w:ind w:left="83" w:right="78"/>
              <w:jc w:val="center"/>
              <w:rPr>
                <w:sz w:val="18"/>
              </w:rPr>
            </w:pPr>
            <w:r>
              <w:rPr>
                <w:sz w:val="18"/>
              </w:rPr>
              <w:t>R$550,00</w:t>
            </w:r>
          </w:p>
        </w:tc>
      </w:tr>
      <w:tr w:rsidR="005A2398">
        <w:trPr>
          <w:trHeight w:val="647"/>
        </w:trPr>
        <w:tc>
          <w:tcPr>
            <w:tcW w:w="1558" w:type="dxa"/>
            <w:vMerge/>
            <w:tcBorders>
              <w:top w:val="nil"/>
            </w:tcBorders>
          </w:tcPr>
          <w:p w:rsidR="005A2398" w:rsidRDefault="005A2398">
            <w:pPr>
              <w:rPr>
                <w:sz w:val="2"/>
                <w:szCs w:val="2"/>
              </w:rPr>
            </w:pPr>
          </w:p>
        </w:tc>
        <w:tc>
          <w:tcPr>
            <w:tcW w:w="3987" w:type="dxa"/>
            <w:gridSpan w:val="2"/>
          </w:tcPr>
          <w:p w:rsidR="005A2398" w:rsidRDefault="005A2398">
            <w:pPr>
              <w:pStyle w:val="TableParagraph"/>
              <w:spacing w:before="7"/>
              <w:rPr>
                <w:sz w:val="17"/>
              </w:rPr>
            </w:pPr>
          </w:p>
          <w:p w:rsidR="005A2398" w:rsidRDefault="00546789">
            <w:pPr>
              <w:pStyle w:val="TableParagraph"/>
              <w:ind w:left="811"/>
              <w:rPr>
                <w:sz w:val="18"/>
              </w:rPr>
            </w:pPr>
            <w:r>
              <w:rPr>
                <w:sz w:val="18"/>
              </w:rPr>
              <w:t>FRIGOBAR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CONSUL</w:t>
            </w:r>
          </w:p>
        </w:tc>
        <w:tc>
          <w:tcPr>
            <w:tcW w:w="1309" w:type="dxa"/>
          </w:tcPr>
          <w:p w:rsidR="005A2398" w:rsidRDefault="005A2398">
            <w:pPr>
              <w:pStyle w:val="TableParagraph"/>
              <w:spacing w:before="7"/>
              <w:rPr>
                <w:sz w:val="17"/>
              </w:rPr>
            </w:pPr>
          </w:p>
          <w:p w:rsidR="005A2398" w:rsidRDefault="0054678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5" w:type="dxa"/>
          </w:tcPr>
          <w:p w:rsidR="005A2398" w:rsidRDefault="005A2398">
            <w:pPr>
              <w:pStyle w:val="TableParagraph"/>
              <w:spacing w:before="7"/>
              <w:rPr>
                <w:sz w:val="17"/>
              </w:rPr>
            </w:pPr>
          </w:p>
          <w:p w:rsidR="005A2398" w:rsidRDefault="00546789">
            <w:pPr>
              <w:pStyle w:val="TableParagraph"/>
              <w:ind w:left="83" w:right="76"/>
              <w:jc w:val="center"/>
              <w:rPr>
                <w:sz w:val="18"/>
              </w:rPr>
            </w:pPr>
            <w:r>
              <w:rPr>
                <w:sz w:val="18"/>
              </w:rPr>
              <w:t>R$200,00</w:t>
            </w:r>
          </w:p>
        </w:tc>
        <w:tc>
          <w:tcPr>
            <w:tcW w:w="1059" w:type="dxa"/>
          </w:tcPr>
          <w:p w:rsidR="005A2398" w:rsidRDefault="005A2398">
            <w:pPr>
              <w:pStyle w:val="TableParagraph"/>
              <w:spacing w:before="7"/>
              <w:rPr>
                <w:sz w:val="17"/>
              </w:rPr>
            </w:pPr>
          </w:p>
          <w:p w:rsidR="005A2398" w:rsidRDefault="00546789">
            <w:pPr>
              <w:pStyle w:val="TableParagraph"/>
              <w:ind w:left="83" w:right="78"/>
              <w:jc w:val="center"/>
              <w:rPr>
                <w:sz w:val="18"/>
              </w:rPr>
            </w:pPr>
            <w:r>
              <w:rPr>
                <w:sz w:val="18"/>
              </w:rPr>
              <w:t>R$200,00</w:t>
            </w:r>
          </w:p>
        </w:tc>
      </w:tr>
      <w:tr w:rsidR="005A2398">
        <w:trPr>
          <w:trHeight w:val="537"/>
        </w:trPr>
        <w:tc>
          <w:tcPr>
            <w:tcW w:w="4268" w:type="dxa"/>
            <w:gridSpan w:val="2"/>
            <w:tcBorders>
              <w:left w:val="nil"/>
              <w:bottom w:val="nil"/>
            </w:tcBorders>
          </w:tcPr>
          <w:p w:rsidR="005A2398" w:rsidRDefault="005A23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shd w:val="clear" w:color="auto" w:fill="F1F1F1"/>
          </w:tcPr>
          <w:p w:rsidR="005A2398" w:rsidRDefault="00546789">
            <w:pPr>
              <w:pStyle w:val="TableParagraph"/>
              <w:spacing w:before="147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09" w:type="dxa"/>
            <w:shd w:val="clear" w:color="auto" w:fill="F1F1F1"/>
          </w:tcPr>
          <w:p w:rsidR="005A2398" w:rsidRDefault="005A23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4" w:type="dxa"/>
            <w:gridSpan w:val="2"/>
            <w:shd w:val="clear" w:color="auto" w:fill="F1F1F1"/>
          </w:tcPr>
          <w:p w:rsidR="005A2398" w:rsidRDefault="00546789">
            <w:pPr>
              <w:pStyle w:val="TableParagraph"/>
              <w:spacing w:before="147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R$750,00</w:t>
            </w:r>
          </w:p>
        </w:tc>
      </w:tr>
    </w:tbl>
    <w:p w:rsidR="005A2398" w:rsidRDefault="005A2398">
      <w:pPr>
        <w:pStyle w:val="Corpodetexto"/>
        <w:spacing w:before="11"/>
        <w:rPr>
          <w:sz w:val="20"/>
        </w:rPr>
      </w:pPr>
    </w:p>
    <w:p w:rsidR="005A2398" w:rsidRDefault="005A2398">
      <w:pPr>
        <w:rPr>
          <w:sz w:val="20"/>
        </w:rPr>
        <w:sectPr w:rsidR="005A2398">
          <w:type w:val="continuous"/>
          <w:pgSz w:w="11910" w:h="16840"/>
          <w:pgMar w:top="1360" w:right="1200" w:bottom="280" w:left="1580" w:header="720" w:footer="720" w:gutter="0"/>
          <w:cols w:space="720"/>
        </w:sectPr>
      </w:pPr>
    </w:p>
    <w:p w:rsidR="005A2398" w:rsidRDefault="005A2398">
      <w:pPr>
        <w:spacing w:line="247" w:lineRule="auto"/>
        <w:ind w:left="138" w:right="5233"/>
        <w:rPr>
          <w:rFonts w:ascii="Trebuchet MS"/>
          <w:sz w:val="11"/>
        </w:rPr>
      </w:pPr>
    </w:p>
    <w:p w:rsidR="00546789" w:rsidRDefault="00546789">
      <w:pPr>
        <w:spacing w:line="247" w:lineRule="auto"/>
        <w:ind w:left="138" w:right="5233"/>
        <w:rPr>
          <w:rFonts w:ascii="Trebuchet MS"/>
          <w:sz w:val="11"/>
        </w:rPr>
      </w:pPr>
    </w:p>
    <w:p w:rsidR="00546789" w:rsidRDefault="00546789">
      <w:pPr>
        <w:spacing w:line="247" w:lineRule="auto"/>
        <w:ind w:left="138" w:right="5233"/>
        <w:rPr>
          <w:rFonts w:ascii="Trebuchet MS"/>
          <w:sz w:val="11"/>
        </w:rPr>
      </w:pPr>
      <w:bookmarkStart w:id="0" w:name="_GoBack"/>
      <w:bookmarkEnd w:id="0"/>
    </w:p>
    <w:p w:rsidR="005A2398" w:rsidRDefault="005A2398">
      <w:pPr>
        <w:spacing w:line="247" w:lineRule="auto"/>
        <w:rPr>
          <w:rFonts w:ascii="Trebuchet MS"/>
          <w:sz w:val="11"/>
        </w:rPr>
        <w:sectPr w:rsidR="005A2398">
          <w:type w:val="continuous"/>
          <w:pgSz w:w="11910" w:h="16840"/>
          <w:pgMar w:top="1360" w:right="1200" w:bottom="280" w:left="1580" w:header="720" w:footer="720" w:gutter="0"/>
          <w:cols w:num="2" w:space="720" w:equalWidth="0">
            <w:col w:w="1906" w:space="40"/>
            <w:col w:w="7184"/>
          </w:cols>
        </w:sectPr>
      </w:pPr>
    </w:p>
    <w:p w:rsidR="005A2398" w:rsidRDefault="00546789">
      <w:pPr>
        <w:pStyle w:val="Corpodetexto"/>
        <w:spacing w:before="93"/>
        <w:ind w:left="122"/>
      </w:pPr>
      <w:r>
        <w:t>Goiânia/GO,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sectPr w:rsidR="005A2398">
      <w:type w:val="continuous"/>
      <w:pgSz w:w="11910" w:h="16840"/>
      <w:pgMar w:top="1360" w:right="12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98"/>
    <w:rsid w:val="00546789"/>
    <w:rsid w:val="005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07AFB-1872-4932-8B46-46059E02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1" w:right="291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2024-02-09T15:23:00Z</dcterms:created>
  <dcterms:modified xsi:type="dcterms:W3CDTF">2024-02-09T15:23:00Z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