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3280"/>
        <w:gridCol w:w="2820"/>
        <w:gridCol w:w="960"/>
        <w:gridCol w:w="3003"/>
      </w:tblGrid>
      <w:tr w:rsidR="005E4B9E" w:rsidRPr="005E4B9E" w:rsidTr="005E4B9E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40DB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>TOMADA DE PREÇO</w:t>
            </w:r>
            <w:r w:rsidR="008E40DB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5E4B9E" w:rsidRPr="005E4B9E" w:rsidRDefault="008E40DB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t>Nº 20202408S045HMI</w:t>
            </w:r>
          </w:p>
        </w:tc>
      </w:tr>
      <w:tr w:rsidR="005E4B9E" w:rsidRPr="005E4B9E" w:rsidTr="005E4B9E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315"/>
        </w:trPr>
        <w:tc>
          <w:tcPr>
            <w:tcW w:w="1119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  <w:t>O Instituto de Gestão e Humanização – IGH, entidade de direito privado e sem fins lucrativos, classificado como Organização Social, vem tornar público a Tomada de Preços, com a finalidade de adquirir bens, insumos e serviços para o Hospital Materno Infantil, localizado em Rua R-7, S/N, Setor Oeste, Goiânia, CEP: 74.125-090</w:t>
            </w:r>
          </w:p>
        </w:tc>
      </w:tr>
      <w:tr w:rsidR="005E4B9E" w:rsidRPr="005E4B9E" w:rsidTr="005E4B9E">
        <w:trPr>
          <w:trHeight w:val="450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</w:p>
        </w:tc>
      </w:tr>
      <w:tr w:rsidR="005E4B9E" w:rsidRPr="005E4B9E" w:rsidTr="005E4B9E">
        <w:trPr>
          <w:trHeight w:val="450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</w:p>
        </w:tc>
      </w:tr>
      <w:tr w:rsidR="005E4B9E" w:rsidRPr="005E4B9E" w:rsidTr="005E4B9E">
        <w:trPr>
          <w:trHeight w:val="450"/>
        </w:trPr>
        <w:tc>
          <w:tcPr>
            <w:tcW w:w="1119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lang w:eastAsia="pt-BR"/>
              </w:rPr>
            </w:pPr>
          </w:p>
        </w:tc>
      </w:tr>
      <w:tr w:rsidR="005E4B9E" w:rsidRPr="005E4B9E" w:rsidTr="005E4B9E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BFBFBF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BFBFBF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BFBFBF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BFBFBF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5E4B9E" w:rsidRPr="005E4B9E" w:rsidTr="005E4B9E">
        <w:trPr>
          <w:trHeight w:val="31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  <w:t>PERIODO DE COTAÇÃO</w:t>
            </w:r>
          </w:p>
        </w:tc>
      </w:tr>
      <w:tr w:rsidR="005E4B9E" w:rsidRPr="005E4B9E" w:rsidTr="005E4B9E">
        <w:trPr>
          <w:trHeight w:val="315"/>
        </w:trPr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Início do recebimento das propostas: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18 de agosto de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5E4B9E" w:rsidRPr="005E4B9E" w:rsidTr="005E4B9E">
        <w:trPr>
          <w:trHeight w:val="315"/>
        </w:trPr>
        <w:tc>
          <w:tcPr>
            <w:tcW w:w="4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Data final de recebimento das propostas: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19 de agosto de 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u w:val="single"/>
                <w:lang w:eastAsia="pt-BR"/>
              </w:rPr>
            </w:pPr>
          </w:p>
        </w:tc>
      </w:tr>
      <w:tr w:rsidR="005E4B9E" w:rsidRPr="005E4B9E" w:rsidTr="005E4B9E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2595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t xml:space="preserve">Quaisquer dúvidas referentes a esta Tomada de Preços, direcionar e-mail para 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>solicitacaoservico@igh.org.br ou buscar informações no seguinte endereço: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>Rua R-7, S/N, Setor Oeste, Goiânia, CEP: 74.125-090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>A Proposta deverá ser enviada por e-mail para: solicitacaoservico@igh.org.br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 xml:space="preserve">contendo as seguintes informações: Nome comercial da empresa, CNPJ, Endereço, Contato da área 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 xml:space="preserve">comercial, E-mail, Telefone, Descrição do objeto, Valor expresso em reais, incluindo frete (CIF), Prazo de 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 xml:space="preserve">Entrega, Prazo de Garantia do Serviço, Prazo de Pagamento, Pagamento – mediante crédito em conta </w:t>
            </w:r>
            <w:r w:rsidRPr="005E4B9E">
              <w:rPr>
                <w:rFonts w:ascii="Calibri Light" w:eastAsia="Times New Roman" w:hAnsi="Calibri Light" w:cs="Calibri Light"/>
                <w:sz w:val="20"/>
                <w:szCs w:val="20"/>
                <w:lang w:eastAsia="pt-BR"/>
              </w:rPr>
              <w:br/>
              <w:t>bancária (Pessoa Jurídica) de titularidade do Contratado</w:t>
            </w:r>
          </w:p>
        </w:tc>
      </w:tr>
      <w:tr w:rsidR="005E4B9E" w:rsidRPr="005E4B9E" w:rsidTr="005E4B9E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0563C1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563C1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315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5E4B9E" w:rsidRPr="005E4B9E" w:rsidTr="005E4B9E">
        <w:trPr>
          <w:trHeight w:val="4020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pt-B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CONTRATACAO DE LABORATÓ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RIO ESPECIALIZADO NA REALIZACAO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DE EXAMES COMPLEMENTARES DA SAUDE OCUPACION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AL (CONFORME PCMSO), FOR UM PERÍ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ODO DE 12 MESES, PODENDO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SER RENOV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ADO POR IGUAIS E SUSCETIVOS PERÍ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ODOS. OS EXAMES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COMPLEMENTARES SAO: E.C.G, AUDIOMETRIA, ESPIROMETRIA E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AVALIACAO PSICOSSOCIAL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INFORMAMOS QUE SAO EXAMES COMPLEMENTARES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OBRIGAT6RIOS PARA A OCUPACAO DO CARGO DE MOTORISTA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ADMINISTRATIVO, CONDUTOR, OFICIAL, EL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ETRICISTA, AUXILIAR DE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MANUTENÇÃ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O, ENCARREGADO, ENGENHEIRO E TELEFONISTA.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S</w:t>
            </w:r>
            <w:r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ENDO NECESSARIA A REPETIÇÃ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t>O DOS REFERIDOS EXAMES A CADA</w:t>
            </w:r>
            <w:r w:rsidRPr="005E4B9E">
              <w:rPr>
                <w:rFonts w:ascii="Calibri Light" w:eastAsia="Times New Roman" w:hAnsi="Calibri Light" w:cs="Calibri Light"/>
                <w:b/>
                <w:bCs/>
                <w:lang w:eastAsia="pt-BR"/>
              </w:rPr>
              <w:br/>
              <w:t>06 (SEIS) MESES.</w:t>
            </w:r>
          </w:p>
        </w:tc>
      </w:tr>
      <w:tr w:rsidR="005E4B9E" w:rsidRPr="005E4B9E" w:rsidTr="005E4B9E">
        <w:trPr>
          <w:trHeight w:val="31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840"/>
        </w:trPr>
        <w:tc>
          <w:tcPr>
            <w:tcW w:w="11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Nota: O Regulamento de Compras, Alienações e Contratações De Obras e Serviços do Instituto de Gestão e Humanização na Execução De Contratos de Gestão no Estado De Goiás, disponível para consulta no site:   </w:t>
            </w:r>
            <w:r w:rsidRPr="005E4B9E">
              <w:rPr>
                <w:rFonts w:ascii="Calibri Light" w:eastAsia="Times New Roman" w:hAnsi="Calibri Light" w:cs="Calibri Light"/>
                <w:color w:val="1F4E78"/>
                <w:u w:val="single"/>
                <w:lang w:eastAsia="pt-BR"/>
              </w:rPr>
              <w:t xml:space="preserve"> https://www.igh.org.br/</w:t>
            </w:r>
          </w:p>
        </w:tc>
      </w:tr>
      <w:tr w:rsidR="005E4B9E" w:rsidRPr="005E4B9E" w:rsidTr="005E4B9E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</w:tr>
      <w:tr w:rsidR="005E4B9E" w:rsidRPr="005E4B9E" w:rsidTr="005E4B9E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pt-BR"/>
              </w:rPr>
            </w:pPr>
            <w:proofErr w:type="spellStart"/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>Goiania</w:t>
            </w:r>
            <w:proofErr w:type="spellEnd"/>
            <w:r w:rsidRPr="005E4B9E">
              <w:rPr>
                <w:rFonts w:ascii="Calibri Light" w:eastAsia="Times New Roman" w:hAnsi="Calibri Light" w:cs="Calibri Light"/>
                <w:color w:val="000000"/>
                <w:lang w:eastAsia="pt-BR"/>
              </w:rPr>
              <w:t xml:space="preserve"> - GO,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lang w:eastAsia="pt-BR"/>
              </w:rPr>
            </w:pPr>
            <w:r w:rsidRPr="005E4B9E">
              <w:rPr>
                <w:rFonts w:ascii="Calibri Light" w:eastAsia="Times New Roman" w:hAnsi="Calibri Light" w:cs="Calibri Light"/>
                <w:lang w:eastAsia="pt-BR"/>
              </w:rPr>
              <w:t>18 de agosto de 2020</w:t>
            </w:r>
          </w:p>
        </w:tc>
      </w:tr>
      <w:tr w:rsidR="005E4B9E" w:rsidRPr="005E4B9E" w:rsidTr="005E4B9E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Calibri Light" w:eastAsia="Times New Roman" w:hAnsi="Calibri Light" w:cs="Calibri Light"/>
                <w:lang w:eastAsia="pt-B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B9E" w:rsidRPr="005E4B9E" w:rsidRDefault="005E4B9E" w:rsidP="005E4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45878" w:rsidRPr="00CE7F72" w:rsidRDefault="00643029" w:rsidP="00CE7F72">
      <w:pPr>
        <w:spacing w:after="0" w:line="240" w:lineRule="auto"/>
        <w:rPr>
          <w:rFonts w:ascii="Calibri Light" w:eastAsia="Times New Roman" w:hAnsi="Calibri Light" w:cs="Calibri Light"/>
          <w:color w:val="000000"/>
          <w:lang w:eastAsia="pt-BR"/>
        </w:rPr>
      </w:pPr>
      <w:bookmarkStart w:id="0" w:name="_GoBack"/>
      <w:bookmarkEnd w:id="0"/>
      <w:r w:rsidRPr="00CE7F72">
        <w:rPr>
          <w:rFonts w:ascii="Calibri Light" w:eastAsia="Times New Roman" w:hAnsi="Calibri Light" w:cs="Calibri Light"/>
          <w:color w:val="000000"/>
          <w:lang w:eastAsia="pt-BR"/>
        </w:rPr>
        <w:t>Gerência de Compras</w:t>
      </w:r>
    </w:p>
    <w:sectPr w:rsidR="00D45878" w:rsidRPr="00CE7F72" w:rsidSect="005E4B9E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E"/>
    <w:rsid w:val="005E4B9E"/>
    <w:rsid w:val="00643029"/>
    <w:rsid w:val="007F14CA"/>
    <w:rsid w:val="008E40DB"/>
    <w:rsid w:val="00B719DD"/>
    <w:rsid w:val="00C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6910-4192-414E-B36A-DF0B9946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Azevedo</dc:creator>
  <cp:keywords/>
  <dc:description/>
  <cp:lastModifiedBy>Camila Azevedo</cp:lastModifiedBy>
  <cp:revision>4</cp:revision>
  <cp:lastPrinted>2023-04-26T15:02:00Z</cp:lastPrinted>
  <dcterms:created xsi:type="dcterms:W3CDTF">2023-04-26T14:56:00Z</dcterms:created>
  <dcterms:modified xsi:type="dcterms:W3CDTF">2023-04-26T15:18:00Z</dcterms:modified>
</cp:coreProperties>
</file>