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602" w:rsidRDefault="0020486F">
      <w:pPr>
        <w:pStyle w:val="Ttulo"/>
      </w:pPr>
      <w:r>
        <w:t>RESULTADO –</w:t>
      </w:r>
      <w:r>
        <w:rPr>
          <w:spacing w:val="-3"/>
        </w:rPr>
        <w:t xml:space="preserve"> </w:t>
      </w:r>
      <w:r>
        <w:t>TOMADA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PREÇO</w:t>
      </w:r>
    </w:p>
    <w:p w:rsidR="004F2602" w:rsidRDefault="0020486F">
      <w:pPr>
        <w:pStyle w:val="Corpodetexto"/>
        <w:spacing w:before="183"/>
        <w:ind w:left="2771" w:right="2798"/>
        <w:jc w:val="center"/>
      </w:pPr>
      <w:r>
        <w:t>N°.</w:t>
      </w:r>
      <w:r>
        <w:rPr>
          <w:spacing w:val="51"/>
        </w:rPr>
        <w:t xml:space="preserve"> </w:t>
      </w:r>
      <w:r>
        <w:t>20203009S058HMI</w:t>
      </w:r>
    </w:p>
    <w:p w:rsidR="004F2602" w:rsidRDefault="004F2602">
      <w:pPr>
        <w:pStyle w:val="Corpodetexto"/>
      </w:pPr>
    </w:p>
    <w:p w:rsidR="004F2602" w:rsidRDefault="004F2602">
      <w:pPr>
        <w:pStyle w:val="Corpodetexto"/>
        <w:rPr>
          <w:sz w:val="30"/>
        </w:rPr>
      </w:pPr>
    </w:p>
    <w:p w:rsidR="004F2602" w:rsidRDefault="0020486F">
      <w:pPr>
        <w:pStyle w:val="Corpodetexto"/>
        <w:spacing w:line="360" w:lineRule="auto"/>
        <w:ind w:left="122" w:right="145"/>
        <w:jc w:val="both"/>
      </w:pPr>
      <w:r>
        <w:t>O Instituto de Gestão e Humanização</w:t>
      </w:r>
      <w:r>
        <w:rPr>
          <w:spacing w:val="1"/>
        </w:rPr>
        <w:t xml:space="preserve"> </w:t>
      </w:r>
      <w:r>
        <w:t>– IGH, entidade de direito privado e sem fins</w:t>
      </w:r>
      <w:r>
        <w:rPr>
          <w:spacing w:val="1"/>
        </w:rPr>
        <w:t xml:space="preserve"> </w:t>
      </w:r>
      <w:r>
        <w:t>lucrativos,</w:t>
      </w:r>
      <w:r>
        <w:rPr>
          <w:spacing w:val="1"/>
        </w:rPr>
        <w:t xml:space="preserve"> </w:t>
      </w:r>
      <w:r>
        <w:t>classificado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Organização</w:t>
      </w:r>
      <w:r>
        <w:rPr>
          <w:spacing w:val="1"/>
        </w:rPr>
        <w:t xml:space="preserve"> </w:t>
      </w:r>
      <w:r>
        <w:t>Social,</w:t>
      </w:r>
      <w:r>
        <w:rPr>
          <w:spacing w:val="1"/>
        </w:rPr>
        <w:t xml:space="preserve"> </w:t>
      </w:r>
      <w:r>
        <w:t>vem</w:t>
      </w:r>
      <w:r>
        <w:rPr>
          <w:spacing w:val="1"/>
        </w:rPr>
        <w:t xml:space="preserve"> </w:t>
      </w:r>
      <w:r>
        <w:t>tornar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resultado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Tomada de Preços - Emergencial, com a finalidade de adquirir bens, insumos e serviços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HMI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Hospital</w:t>
      </w:r>
      <w:r>
        <w:rPr>
          <w:spacing w:val="1"/>
        </w:rPr>
        <w:t xml:space="preserve"> </w:t>
      </w:r>
      <w:r>
        <w:t>Estadual</w:t>
      </w:r>
      <w:r>
        <w:rPr>
          <w:spacing w:val="1"/>
        </w:rPr>
        <w:t xml:space="preserve"> </w:t>
      </w:r>
      <w:r>
        <w:t>Materno-Infantil</w:t>
      </w:r>
      <w:r>
        <w:rPr>
          <w:spacing w:val="1"/>
        </w:rPr>
        <w:t xml:space="preserve"> </w:t>
      </w:r>
      <w:r>
        <w:t>Dr.</w:t>
      </w:r>
      <w:r>
        <w:rPr>
          <w:spacing w:val="1"/>
        </w:rPr>
        <w:t xml:space="preserve"> </w:t>
      </w:r>
      <w:r>
        <w:t>Jurandir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Nascimento,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endereço à Av. Perimetral, s/n, Qd. 37, Lt. 14, sala 01, Setor Coimbra, Goiânia/GO, CEP:</w:t>
      </w:r>
      <w:r>
        <w:rPr>
          <w:spacing w:val="1"/>
        </w:rPr>
        <w:t xml:space="preserve"> </w:t>
      </w:r>
      <w:r>
        <w:t>7</w:t>
      </w:r>
      <w:r>
        <w:t>4.530-020.</w:t>
      </w:r>
    </w:p>
    <w:p w:rsidR="004F2602" w:rsidRDefault="004F2602">
      <w:pPr>
        <w:pStyle w:val="Corpodetexto"/>
        <w:rPr>
          <w:sz w:val="20"/>
        </w:rPr>
      </w:pPr>
    </w:p>
    <w:p w:rsidR="004F2602" w:rsidRDefault="004F2602">
      <w:pPr>
        <w:pStyle w:val="Corpodetexto"/>
        <w:spacing w:before="12"/>
        <w:rPr>
          <w:sz w:val="1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4253"/>
        <w:gridCol w:w="1136"/>
        <w:gridCol w:w="958"/>
      </w:tblGrid>
      <w:tr w:rsidR="004F2602">
        <w:trPr>
          <w:trHeight w:val="460"/>
        </w:trPr>
        <w:tc>
          <w:tcPr>
            <w:tcW w:w="2410" w:type="dxa"/>
            <w:shd w:val="clear" w:color="auto" w:fill="D0CECE"/>
          </w:tcPr>
          <w:p w:rsidR="004F2602" w:rsidRDefault="0020486F">
            <w:pPr>
              <w:pStyle w:val="TableParagraph"/>
              <w:spacing w:before="121"/>
              <w:ind w:left="688"/>
              <w:rPr>
                <w:b/>
                <w:sz w:val="18"/>
              </w:rPr>
            </w:pPr>
            <w:r>
              <w:rPr>
                <w:b/>
                <w:sz w:val="18"/>
              </w:rPr>
              <w:t>FORNECEDOR</w:t>
            </w:r>
          </w:p>
        </w:tc>
        <w:tc>
          <w:tcPr>
            <w:tcW w:w="4253" w:type="dxa"/>
            <w:shd w:val="clear" w:color="auto" w:fill="D0CECE"/>
          </w:tcPr>
          <w:p w:rsidR="004F2602" w:rsidRDefault="0020486F">
            <w:pPr>
              <w:pStyle w:val="TableParagraph"/>
              <w:spacing w:before="121"/>
              <w:ind w:left="355" w:right="3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OBJETO</w:t>
            </w:r>
          </w:p>
        </w:tc>
        <w:tc>
          <w:tcPr>
            <w:tcW w:w="1136" w:type="dxa"/>
            <w:shd w:val="clear" w:color="auto" w:fill="D0CECE"/>
          </w:tcPr>
          <w:p w:rsidR="004F2602" w:rsidRDefault="0020486F">
            <w:pPr>
              <w:pStyle w:val="TableParagraph"/>
              <w:spacing w:line="220" w:lineRule="atLeast"/>
              <w:ind w:left="249" w:right="229" w:firstLine="60"/>
              <w:rPr>
                <w:b/>
                <w:sz w:val="18"/>
              </w:rPr>
            </w:pPr>
            <w:r>
              <w:rPr>
                <w:b/>
                <w:sz w:val="18"/>
              </w:rPr>
              <w:t>VALOR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MENSAL</w:t>
            </w:r>
          </w:p>
        </w:tc>
        <w:tc>
          <w:tcPr>
            <w:tcW w:w="958" w:type="dxa"/>
            <w:shd w:val="clear" w:color="auto" w:fill="D0CECE"/>
          </w:tcPr>
          <w:p w:rsidR="004F2602" w:rsidRDefault="0020486F">
            <w:pPr>
              <w:pStyle w:val="TableParagraph"/>
              <w:spacing w:before="121"/>
              <w:ind w:left="134"/>
              <w:rPr>
                <w:b/>
                <w:sz w:val="18"/>
              </w:rPr>
            </w:pPr>
            <w:r>
              <w:rPr>
                <w:b/>
                <w:sz w:val="18"/>
              </w:rPr>
              <w:t>PERÍODO</w:t>
            </w:r>
          </w:p>
        </w:tc>
      </w:tr>
      <w:tr w:rsidR="004F2602">
        <w:trPr>
          <w:trHeight w:val="935"/>
        </w:trPr>
        <w:tc>
          <w:tcPr>
            <w:tcW w:w="2410" w:type="dxa"/>
          </w:tcPr>
          <w:p w:rsidR="004F2602" w:rsidRDefault="004F2602">
            <w:pPr>
              <w:pStyle w:val="TableParagraph"/>
              <w:spacing w:before="4"/>
              <w:rPr>
                <w:sz w:val="20"/>
              </w:rPr>
            </w:pPr>
          </w:p>
          <w:p w:rsidR="004F2602" w:rsidRDefault="0020486F">
            <w:pPr>
              <w:pStyle w:val="TableParagraph"/>
              <w:ind w:left="232" w:right="146" w:hanging="58"/>
              <w:rPr>
                <w:sz w:val="18"/>
              </w:rPr>
            </w:pPr>
            <w:r>
              <w:rPr>
                <w:sz w:val="18"/>
              </w:rPr>
              <w:t>CONTENT ASSESSORIA LTDA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CNPJ: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27.691.290/0001-13</w:t>
            </w:r>
          </w:p>
        </w:tc>
        <w:tc>
          <w:tcPr>
            <w:tcW w:w="4253" w:type="dxa"/>
          </w:tcPr>
          <w:p w:rsidR="004F2602" w:rsidRDefault="0020486F">
            <w:pPr>
              <w:pStyle w:val="TableParagraph"/>
              <w:spacing w:before="138"/>
              <w:ind w:left="355" w:right="347"/>
              <w:jc w:val="center"/>
              <w:rPr>
                <w:sz w:val="18"/>
              </w:rPr>
            </w:pPr>
            <w:r>
              <w:rPr>
                <w:sz w:val="18"/>
              </w:rPr>
              <w:t>CONTRATAÇÃO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EMPRESA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ESPECIALIZADA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PRESTAÇÃO DO SERVIÇO DE CLIPAGEM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MONITORAMENTO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 MÍDIA</w:t>
            </w:r>
          </w:p>
        </w:tc>
        <w:tc>
          <w:tcPr>
            <w:tcW w:w="1136" w:type="dxa"/>
          </w:tcPr>
          <w:p w:rsidR="004F2602" w:rsidRDefault="004F2602">
            <w:pPr>
              <w:pStyle w:val="TableParagraph"/>
              <w:rPr>
                <w:sz w:val="18"/>
              </w:rPr>
            </w:pPr>
          </w:p>
          <w:p w:rsidR="004F2602" w:rsidRDefault="0020486F">
            <w:pPr>
              <w:pStyle w:val="TableParagraph"/>
              <w:spacing w:before="139"/>
              <w:ind w:left="153"/>
              <w:rPr>
                <w:sz w:val="18"/>
              </w:rPr>
            </w:pPr>
            <w:r>
              <w:rPr>
                <w:sz w:val="18"/>
              </w:rPr>
              <w:t>R$1.593,00</w:t>
            </w:r>
          </w:p>
        </w:tc>
        <w:tc>
          <w:tcPr>
            <w:tcW w:w="958" w:type="dxa"/>
          </w:tcPr>
          <w:p w:rsidR="004F2602" w:rsidRDefault="004F2602">
            <w:pPr>
              <w:pStyle w:val="TableParagraph"/>
              <w:rPr>
                <w:sz w:val="18"/>
              </w:rPr>
            </w:pPr>
          </w:p>
          <w:p w:rsidR="004F2602" w:rsidRDefault="0020486F">
            <w:pPr>
              <w:pStyle w:val="TableParagraph"/>
              <w:spacing w:before="139"/>
              <w:ind w:left="119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MESES</w:t>
            </w:r>
          </w:p>
        </w:tc>
      </w:tr>
    </w:tbl>
    <w:p w:rsidR="004F2602" w:rsidRDefault="004F2602">
      <w:pPr>
        <w:pStyle w:val="Corpodetexto"/>
        <w:spacing w:before="9"/>
      </w:pPr>
    </w:p>
    <w:p w:rsidR="004F2602" w:rsidRDefault="004F2602">
      <w:pPr>
        <w:sectPr w:rsidR="004F2602">
          <w:type w:val="continuous"/>
          <w:pgSz w:w="11910" w:h="16840"/>
          <w:pgMar w:top="1360" w:right="1320" w:bottom="280" w:left="1580" w:header="720" w:footer="720" w:gutter="0"/>
          <w:cols w:space="720"/>
        </w:sectPr>
      </w:pPr>
    </w:p>
    <w:p w:rsidR="004F2602" w:rsidRDefault="004F2602">
      <w:pPr>
        <w:rPr>
          <w:rFonts w:ascii="Trebuchet MS"/>
          <w:sz w:val="11"/>
        </w:rPr>
        <w:sectPr w:rsidR="004F2602">
          <w:type w:val="continuous"/>
          <w:pgSz w:w="11910" w:h="16840"/>
          <w:pgMar w:top="1360" w:right="1320" w:bottom="280" w:left="1580" w:header="720" w:footer="720" w:gutter="0"/>
          <w:cols w:num="2" w:space="720" w:equalWidth="0">
            <w:col w:w="1700" w:space="282"/>
            <w:col w:w="7028"/>
          </w:cols>
        </w:sectPr>
      </w:pPr>
      <w:bookmarkStart w:id="0" w:name="_GoBack"/>
      <w:bookmarkEnd w:id="0"/>
    </w:p>
    <w:p w:rsidR="004F2602" w:rsidRDefault="0020486F">
      <w:pPr>
        <w:pStyle w:val="Corpodetexto"/>
        <w:spacing w:before="87"/>
        <w:ind w:left="122"/>
      </w:pPr>
      <w:r>
        <w:t>Goiânia/GO,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fevereiro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2021.</w:t>
      </w:r>
    </w:p>
    <w:sectPr w:rsidR="004F2602">
      <w:type w:val="continuous"/>
      <w:pgSz w:w="11910" w:h="16840"/>
      <w:pgMar w:top="1360" w:right="13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602"/>
    <w:rsid w:val="0020486F"/>
    <w:rsid w:val="004F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E80D88-0AB7-4EA3-AD8D-4C917F978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39"/>
      <w:ind w:left="2771" w:right="2799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Dias</dc:creator>
  <cp:lastModifiedBy>Evandro Pinho dos Santos Noronha</cp:lastModifiedBy>
  <cp:revision>2</cp:revision>
  <dcterms:created xsi:type="dcterms:W3CDTF">2024-02-09T15:28:00Z</dcterms:created>
  <dcterms:modified xsi:type="dcterms:W3CDTF">2024-02-09T15:28:00Z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2021-02-04T00:00:00Z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2024-02-09T00:00:00Z</vt:filetime>
  </property>
</Properties>
</file>