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9D" w:rsidRDefault="00C26EFB">
      <w:pPr>
        <w:pStyle w:val="Ttulo"/>
      </w:pPr>
      <w:bookmarkStart w:id="0" w:name="_GoBack"/>
      <w:bookmarkEnd w:id="0"/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76179D" w:rsidRDefault="00C26EFB">
      <w:pPr>
        <w:pStyle w:val="Ttulo1"/>
        <w:ind w:left="3616" w:right="3723"/>
        <w:jc w:val="center"/>
      </w:pPr>
      <w:r>
        <w:t>N°</w:t>
      </w:r>
      <w:r>
        <w:rPr>
          <w:spacing w:val="-5"/>
        </w:rPr>
        <w:t xml:space="preserve"> </w:t>
      </w:r>
      <w:r>
        <w:t>20210906S038HMI</w:t>
      </w:r>
    </w:p>
    <w:p w:rsidR="0076179D" w:rsidRDefault="00C26EFB">
      <w:pPr>
        <w:spacing w:before="184" w:line="276" w:lineRule="auto"/>
        <w:ind w:left="342" w:right="447"/>
        <w:jc w:val="both"/>
        <w:rPr>
          <w:sz w:val="24"/>
        </w:rPr>
      </w:pPr>
      <w:r>
        <w:rPr>
          <w:sz w:val="24"/>
        </w:rPr>
        <w:t>O Instituto de Gestão e Humanização</w:t>
      </w:r>
      <w:r>
        <w:rPr>
          <w:spacing w:val="1"/>
          <w:sz w:val="24"/>
        </w:rPr>
        <w:t xml:space="preserve"> </w:t>
      </w:r>
      <w:r>
        <w:rPr>
          <w:sz w:val="24"/>
        </w:rPr>
        <w:t>– IGH, entidade de direito privado e sem 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lucrativos,</w:t>
      </w:r>
      <w:r>
        <w:rPr>
          <w:spacing w:val="-1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2"/>
          <w:sz w:val="24"/>
        </w:rPr>
        <w:t xml:space="preserve"> </w:t>
      </w:r>
      <w:r>
        <w:rPr>
          <w:sz w:val="24"/>
        </w:rPr>
        <w:t>Social,</w:t>
      </w:r>
      <w:r>
        <w:rPr>
          <w:spacing w:val="-11"/>
          <w:sz w:val="24"/>
        </w:rPr>
        <w:t xml:space="preserve"> </w:t>
      </w:r>
      <w:r>
        <w:rPr>
          <w:sz w:val="24"/>
        </w:rPr>
        <w:t>vem</w:t>
      </w:r>
      <w:r>
        <w:rPr>
          <w:spacing w:val="-10"/>
          <w:sz w:val="24"/>
        </w:rPr>
        <w:t xml:space="preserve"> </w:t>
      </w:r>
      <w:r>
        <w:rPr>
          <w:sz w:val="24"/>
        </w:rPr>
        <w:t>tornar</w:t>
      </w:r>
      <w:r>
        <w:rPr>
          <w:spacing w:val="-10"/>
          <w:sz w:val="24"/>
        </w:rPr>
        <w:t xml:space="preserve"> </w:t>
      </w:r>
      <w:r>
        <w:rPr>
          <w:sz w:val="24"/>
        </w:rPr>
        <w:t>público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Tomada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Preços,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com a finalidade de adquirir bens, insumos e serviços para o </w:t>
      </w:r>
      <w:r>
        <w:rPr>
          <w:b/>
          <w:sz w:val="24"/>
        </w:rPr>
        <w:t xml:space="preserve">HMI </w:t>
      </w:r>
      <w:r>
        <w:rPr>
          <w:sz w:val="24"/>
        </w:rPr>
        <w:t>– Hospital Estadual</w:t>
      </w:r>
      <w:r>
        <w:rPr>
          <w:spacing w:val="1"/>
          <w:sz w:val="24"/>
        </w:rPr>
        <w:t xml:space="preserve"> </w:t>
      </w:r>
      <w:r>
        <w:rPr>
          <w:sz w:val="24"/>
        </w:rPr>
        <w:t>Materno-Infantil Dr. Jurandir do Nascimento, com endereço à Av. Perimetral, s/n, Qd. 37,</w:t>
      </w:r>
      <w:r>
        <w:rPr>
          <w:spacing w:val="-52"/>
          <w:sz w:val="24"/>
        </w:rPr>
        <w:t xml:space="preserve"> </w:t>
      </w:r>
      <w:r>
        <w:rPr>
          <w:sz w:val="24"/>
        </w:rPr>
        <w:t>Lt.</w:t>
      </w:r>
      <w:r>
        <w:rPr>
          <w:spacing w:val="-2"/>
          <w:sz w:val="24"/>
        </w:rPr>
        <w:t xml:space="preserve"> </w:t>
      </w:r>
      <w:r>
        <w:rPr>
          <w:sz w:val="24"/>
        </w:rPr>
        <w:t>14,</w:t>
      </w:r>
      <w:r>
        <w:rPr>
          <w:spacing w:val="-1"/>
          <w:sz w:val="24"/>
        </w:rPr>
        <w:t xml:space="preserve"> </w:t>
      </w:r>
      <w:r>
        <w:rPr>
          <w:sz w:val="24"/>
        </w:rPr>
        <w:t>sala 01, Setor</w:t>
      </w:r>
      <w:r>
        <w:rPr>
          <w:spacing w:val="-1"/>
          <w:sz w:val="24"/>
        </w:rPr>
        <w:t xml:space="preserve"> </w:t>
      </w:r>
      <w:r>
        <w:rPr>
          <w:sz w:val="24"/>
        </w:rPr>
        <w:t>Coimbra,</w:t>
      </w:r>
      <w:r>
        <w:rPr>
          <w:spacing w:val="1"/>
          <w:sz w:val="24"/>
        </w:rPr>
        <w:t xml:space="preserve"> </w:t>
      </w:r>
      <w:r>
        <w:rPr>
          <w:sz w:val="24"/>
        </w:rPr>
        <w:t>Goiânia/GO, CEP:</w:t>
      </w:r>
      <w:r>
        <w:rPr>
          <w:spacing w:val="-2"/>
          <w:sz w:val="24"/>
        </w:rPr>
        <w:t xml:space="preserve"> </w:t>
      </w:r>
      <w:r>
        <w:rPr>
          <w:sz w:val="24"/>
        </w:rPr>
        <w:t>74.530-020.</w:t>
      </w:r>
    </w:p>
    <w:p w:rsidR="0076179D" w:rsidRDefault="0076179D">
      <w:pPr>
        <w:pStyle w:val="Corpodetexto"/>
        <w:rPr>
          <w:sz w:val="20"/>
        </w:rPr>
      </w:pPr>
    </w:p>
    <w:p w:rsidR="0076179D" w:rsidRDefault="0076179D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207"/>
      </w:tblGrid>
      <w:tr w:rsidR="0076179D">
        <w:trPr>
          <w:trHeight w:val="244"/>
        </w:trPr>
        <w:tc>
          <w:tcPr>
            <w:tcW w:w="6616" w:type="dxa"/>
            <w:gridSpan w:val="2"/>
          </w:tcPr>
          <w:p w:rsidR="0076179D" w:rsidRDefault="00C26EFB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76179D">
        <w:trPr>
          <w:trHeight w:val="268"/>
        </w:trPr>
        <w:tc>
          <w:tcPr>
            <w:tcW w:w="4409" w:type="dxa"/>
          </w:tcPr>
          <w:p w:rsidR="0076179D" w:rsidRDefault="00C26EFB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207" w:type="dxa"/>
          </w:tcPr>
          <w:p w:rsidR="0076179D" w:rsidRDefault="00C26EFB">
            <w:pPr>
              <w:pStyle w:val="TableParagraph"/>
              <w:spacing w:line="249" w:lineRule="exact"/>
              <w:ind w:left="20" w:right="181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junho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76179D">
        <w:trPr>
          <w:trHeight w:val="244"/>
        </w:trPr>
        <w:tc>
          <w:tcPr>
            <w:tcW w:w="4409" w:type="dxa"/>
          </w:tcPr>
          <w:p w:rsidR="0076179D" w:rsidRDefault="00C26EFB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207" w:type="dxa"/>
          </w:tcPr>
          <w:p w:rsidR="0076179D" w:rsidRDefault="00C26EFB">
            <w:pPr>
              <w:pStyle w:val="TableParagraph"/>
              <w:spacing w:line="225" w:lineRule="exact"/>
              <w:ind w:left="133" w:right="181"/>
              <w:jc w:val="center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junho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:rsidR="0076179D" w:rsidRDefault="0076179D">
      <w:pPr>
        <w:pStyle w:val="Corpodetexto"/>
        <w:rPr>
          <w:sz w:val="20"/>
        </w:rPr>
      </w:pPr>
    </w:p>
    <w:p w:rsidR="0076179D" w:rsidRDefault="00C26EFB">
      <w:pPr>
        <w:pStyle w:val="Ttulo1"/>
        <w:spacing w:before="209" w:line="276" w:lineRule="auto"/>
        <w:ind w:right="448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:rsidR="0076179D" w:rsidRDefault="0076179D">
      <w:pPr>
        <w:pStyle w:val="Corpodetexto"/>
        <w:spacing w:before="9"/>
        <w:rPr>
          <w:sz w:val="27"/>
        </w:rPr>
      </w:pPr>
    </w:p>
    <w:p w:rsidR="0076179D" w:rsidRDefault="00C26EFB">
      <w:pPr>
        <w:pStyle w:val="Corpodetexto"/>
        <w:spacing w:line="276" w:lineRule="auto"/>
        <w:ind w:left="342" w:right="447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 informações: Nome comercial da empresa, CNPJ, Endereço, Contato da área comercial,</w:t>
      </w:r>
      <w:r>
        <w:rPr>
          <w:spacing w:val="-47"/>
        </w:rPr>
        <w:t xml:space="preserve"> </w:t>
      </w:r>
      <w:r>
        <w:t>E-mail, Telefone, Descrição do objeto, Valor expresso em reais, in</w:t>
      </w:r>
      <w:r>
        <w:t>cluindo frete (CIF), Prazo de</w:t>
      </w:r>
      <w:r>
        <w:rPr>
          <w:spacing w:val="1"/>
        </w:rPr>
        <w:t xml:space="preserve"> </w:t>
      </w:r>
      <w:r>
        <w:t>Entrega, Prazo de Garantia do Serviço, Prazo de Pagamento, Pagamento – mediante crédito em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 Jurídica) de titularidade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:rsidR="0076179D" w:rsidRDefault="0076179D">
      <w:pPr>
        <w:pStyle w:val="Corpodetexto"/>
        <w:rPr>
          <w:sz w:val="20"/>
        </w:rPr>
      </w:pPr>
    </w:p>
    <w:p w:rsidR="0076179D" w:rsidRDefault="0076179D">
      <w:pPr>
        <w:pStyle w:val="Corpodetexto"/>
        <w:spacing w:before="9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416"/>
      </w:tblGrid>
      <w:tr w:rsidR="0076179D">
        <w:trPr>
          <w:trHeight w:val="239"/>
        </w:trPr>
        <w:tc>
          <w:tcPr>
            <w:tcW w:w="7658" w:type="dxa"/>
            <w:shd w:val="clear" w:color="auto" w:fill="F1F1F1"/>
          </w:tcPr>
          <w:p w:rsidR="0076179D" w:rsidRDefault="00C26EFB">
            <w:pPr>
              <w:pStyle w:val="TableParagraph"/>
              <w:spacing w:before="11" w:line="209" w:lineRule="exact"/>
              <w:ind w:left="3377" w:right="33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416" w:type="dxa"/>
            <w:shd w:val="clear" w:color="auto" w:fill="F1F1F1"/>
          </w:tcPr>
          <w:p w:rsidR="0076179D" w:rsidRDefault="00C26EFB">
            <w:pPr>
              <w:pStyle w:val="TableParagraph"/>
              <w:spacing w:before="11" w:line="209" w:lineRule="exact"/>
              <w:ind w:left="361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76179D">
        <w:trPr>
          <w:trHeight w:val="806"/>
        </w:trPr>
        <w:tc>
          <w:tcPr>
            <w:tcW w:w="7658" w:type="dxa"/>
          </w:tcPr>
          <w:p w:rsidR="0076179D" w:rsidRDefault="0076179D">
            <w:pPr>
              <w:pStyle w:val="TableParagraph"/>
              <w:rPr>
                <w:sz w:val="15"/>
              </w:rPr>
            </w:pPr>
          </w:p>
          <w:p w:rsidR="0076179D" w:rsidRDefault="00C26EFB">
            <w:pPr>
              <w:pStyle w:val="TableParagraph"/>
              <w:spacing w:before="1"/>
              <w:ind w:left="3230" w:hanging="3143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7(SETE) TOTENS,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TABLETS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SATISFAÇÃO.</w:t>
            </w:r>
          </w:p>
        </w:tc>
        <w:tc>
          <w:tcPr>
            <w:tcW w:w="1416" w:type="dxa"/>
          </w:tcPr>
          <w:p w:rsidR="0076179D" w:rsidRDefault="0076179D">
            <w:pPr>
              <w:pStyle w:val="TableParagraph"/>
              <w:spacing w:before="1"/>
              <w:rPr>
                <w:sz w:val="24"/>
              </w:rPr>
            </w:pPr>
          </w:p>
          <w:p w:rsidR="0076179D" w:rsidRDefault="00C26EFB">
            <w:pPr>
              <w:pStyle w:val="TableParagraph"/>
              <w:ind w:left="347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76179D" w:rsidRDefault="0076179D">
      <w:pPr>
        <w:pStyle w:val="Corpodetexto"/>
        <w:rPr>
          <w:sz w:val="20"/>
        </w:rPr>
      </w:pPr>
    </w:p>
    <w:p w:rsidR="0076179D" w:rsidRDefault="0076179D">
      <w:pPr>
        <w:pStyle w:val="Corpodetexto"/>
        <w:spacing w:before="11"/>
        <w:rPr>
          <w:sz w:val="16"/>
        </w:rPr>
      </w:pPr>
    </w:p>
    <w:p w:rsidR="0076179D" w:rsidRDefault="00C26EFB">
      <w:pPr>
        <w:pStyle w:val="Corpodetexto"/>
        <w:spacing w:line="259" w:lineRule="auto"/>
        <w:ind w:left="342" w:right="44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76179D" w:rsidRDefault="0076179D">
      <w:pPr>
        <w:pStyle w:val="Corpodetexto"/>
        <w:rPr>
          <w:sz w:val="20"/>
        </w:rPr>
      </w:pPr>
    </w:p>
    <w:p w:rsidR="0076179D" w:rsidRDefault="0076179D">
      <w:pPr>
        <w:pStyle w:val="Corpodetexto"/>
        <w:rPr>
          <w:sz w:val="20"/>
        </w:rPr>
      </w:pPr>
    </w:p>
    <w:p w:rsidR="0076179D" w:rsidRDefault="0076179D">
      <w:pPr>
        <w:pStyle w:val="Corpodetexto"/>
        <w:rPr>
          <w:sz w:val="20"/>
        </w:rPr>
      </w:pPr>
    </w:p>
    <w:p w:rsidR="0076179D" w:rsidRDefault="0076179D">
      <w:pPr>
        <w:pStyle w:val="Corpodetexto"/>
        <w:spacing w:before="2"/>
      </w:pPr>
    </w:p>
    <w:p w:rsidR="0076179D" w:rsidRDefault="00C26EFB">
      <w:pPr>
        <w:pStyle w:val="Corpodetexto"/>
        <w:spacing w:before="56"/>
        <w:ind w:left="342"/>
      </w:pPr>
      <w:r>
        <w:t>Goiânia/GO,</w:t>
      </w:r>
      <w:r>
        <w:rPr>
          <w:spacing w:val="-3"/>
        </w:rPr>
        <w:t xml:space="preserve"> </w:t>
      </w:r>
      <w:r>
        <w:t>9 de</w:t>
      </w:r>
      <w:r>
        <w:rPr>
          <w:spacing w:val="-3"/>
        </w:rPr>
        <w:t xml:space="preserve"> </w:t>
      </w:r>
      <w:r>
        <w:t>junho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2021.</w:t>
      </w:r>
    </w:p>
    <w:sectPr w:rsidR="0076179D">
      <w:type w:val="continuous"/>
      <w:pgSz w:w="11910" w:h="16840"/>
      <w:pgMar w:top="1360" w:right="10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9D"/>
    <w:rsid w:val="0076179D"/>
    <w:rsid w:val="00C2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8A5D1-28D9-4CF7-9990-10DD9823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83"/>
      <w:ind w:left="342" w:right="447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9"/>
      <w:ind w:left="3613" w:right="372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2024-02-15T18:33:00Z</dcterms:created>
  <dcterms:modified xsi:type="dcterms:W3CDTF">2024-02-15T18:33:00Z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</Properties>
</file>