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07" w:rsidRDefault="00DC0A25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BF3707" w:rsidRDefault="00DC0A25">
      <w:pPr>
        <w:pStyle w:val="Corpodetexto"/>
        <w:spacing w:before="182"/>
        <w:ind w:left="2771" w:right="2959"/>
        <w:jc w:val="center"/>
      </w:pPr>
      <w:r>
        <w:t>N°</w:t>
      </w:r>
      <w:r>
        <w:rPr>
          <w:spacing w:val="-6"/>
        </w:rPr>
        <w:t xml:space="preserve"> </w:t>
      </w:r>
      <w:r>
        <w:t>20211603S019HMI</w:t>
      </w:r>
    </w:p>
    <w:p w:rsidR="00BF3707" w:rsidRDefault="00BF3707">
      <w:pPr>
        <w:pStyle w:val="Corpodetexto"/>
      </w:pPr>
    </w:p>
    <w:p w:rsidR="00BF3707" w:rsidRDefault="00BF3707">
      <w:pPr>
        <w:pStyle w:val="Corpodetexto"/>
        <w:spacing w:before="3"/>
        <w:rPr>
          <w:sz w:val="30"/>
        </w:rPr>
      </w:pPr>
    </w:p>
    <w:p w:rsidR="00BF3707" w:rsidRDefault="00DC0A25">
      <w:pPr>
        <w:pStyle w:val="Corpodetexto"/>
        <w:spacing w:line="360" w:lineRule="auto"/>
        <w:ind w:left="122" w:right="3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BF3707" w:rsidRDefault="00BF3707">
      <w:pPr>
        <w:pStyle w:val="Corpodetexto"/>
        <w:rPr>
          <w:sz w:val="20"/>
        </w:rPr>
      </w:pPr>
    </w:p>
    <w:p w:rsidR="00BF3707" w:rsidRDefault="00BF3707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387"/>
        <w:gridCol w:w="1419"/>
      </w:tblGrid>
      <w:tr w:rsidR="00BF3707">
        <w:trPr>
          <w:trHeight w:val="364"/>
        </w:trPr>
        <w:tc>
          <w:tcPr>
            <w:tcW w:w="2127" w:type="dxa"/>
            <w:shd w:val="clear" w:color="auto" w:fill="D0CECE"/>
          </w:tcPr>
          <w:p w:rsidR="00BF3707" w:rsidRDefault="00DC0A25">
            <w:pPr>
              <w:pStyle w:val="TableParagraph"/>
              <w:spacing w:before="71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5387" w:type="dxa"/>
            <w:shd w:val="clear" w:color="auto" w:fill="D0CECE"/>
          </w:tcPr>
          <w:p w:rsidR="00BF3707" w:rsidRDefault="00DC0A25">
            <w:pPr>
              <w:pStyle w:val="TableParagraph"/>
              <w:spacing w:before="71"/>
              <w:ind w:left="2382" w:right="23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419" w:type="dxa"/>
            <w:shd w:val="clear" w:color="auto" w:fill="D0CECE"/>
          </w:tcPr>
          <w:p w:rsidR="00BF3707" w:rsidRDefault="00DC0A25">
            <w:pPr>
              <w:pStyle w:val="TableParagraph"/>
              <w:spacing w:before="71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BF3707">
        <w:trPr>
          <w:trHeight w:val="1048"/>
        </w:trPr>
        <w:tc>
          <w:tcPr>
            <w:tcW w:w="2127" w:type="dxa"/>
          </w:tcPr>
          <w:p w:rsidR="00BF3707" w:rsidRDefault="00BF3707">
            <w:pPr>
              <w:pStyle w:val="TableParagraph"/>
              <w:spacing w:before="4"/>
              <w:rPr>
                <w:sz w:val="17"/>
              </w:rPr>
            </w:pPr>
          </w:p>
          <w:p w:rsidR="00BF3707" w:rsidRDefault="00DC0A25">
            <w:pPr>
              <w:pStyle w:val="TableParagraph"/>
              <w:spacing w:before="1"/>
              <w:ind w:left="381" w:right="369" w:hanging="3"/>
              <w:jc w:val="center"/>
              <w:rPr>
                <w:sz w:val="17"/>
              </w:rPr>
            </w:pPr>
            <w:r>
              <w:rPr>
                <w:sz w:val="17"/>
              </w:rPr>
              <w:t>DB MEDICINA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DIAGNOSTICA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LTDA</w:t>
            </w:r>
          </w:p>
          <w:p w:rsidR="00BF3707" w:rsidRDefault="00DC0A25">
            <w:pPr>
              <w:pStyle w:val="TableParagraph"/>
              <w:ind w:left="125" w:right="117"/>
              <w:jc w:val="center"/>
              <w:rPr>
                <w:sz w:val="17"/>
              </w:rPr>
            </w:pPr>
            <w:r>
              <w:rPr>
                <w:sz w:val="17"/>
              </w:rPr>
              <w:t>CNPJ: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12.433.420/0001-40</w:t>
            </w:r>
          </w:p>
        </w:tc>
        <w:tc>
          <w:tcPr>
            <w:tcW w:w="5387" w:type="dxa"/>
          </w:tcPr>
          <w:p w:rsidR="00BF3707" w:rsidRDefault="00BF3707">
            <w:pPr>
              <w:pStyle w:val="TableParagraph"/>
              <w:rPr>
                <w:sz w:val="16"/>
              </w:rPr>
            </w:pPr>
          </w:p>
          <w:p w:rsidR="00BF3707" w:rsidRDefault="00DC0A25">
            <w:pPr>
              <w:pStyle w:val="TableParagraph"/>
              <w:spacing w:before="120"/>
              <w:ind w:left="1281" w:hanging="1138"/>
              <w:rPr>
                <w:sz w:val="17"/>
              </w:rPr>
            </w:pPr>
            <w:r>
              <w:rPr>
                <w:sz w:val="17"/>
              </w:rPr>
              <w:t>CONTRATAÇÃO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EMPRESA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ESPECIALIZADA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NA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PRESTAÇÃO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SERVIÇO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LABORATÓRIO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DE ANÁLISES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CLÍNICAS</w:t>
            </w:r>
          </w:p>
        </w:tc>
        <w:tc>
          <w:tcPr>
            <w:tcW w:w="1419" w:type="dxa"/>
          </w:tcPr>
          <w:p w:rsidR="00BF3707" w:rsidRDefault="00BF3707">
            <w:pPr>
              <w:pStyle w:val="TableParagraph"/>
              <w:rPr>
                <w:sz w:val="16"/>
              </w:rPr>
            </w:pPr>
          </w:p>
          <w:p w:rsidR="00BF3707" w:rsidRDefault="00BF3707">
            <w:pPr>
              <w:pStyle w:val="TableParagraph"/>
              <w:spacing w:before="3"/>
              <w:rPr>
                <w:sz w:val="18"/>
              </w:rPr>
            </w:pPr>
          </w:p>
          <w:p w:rsidR="00BF3707" w:rsidRDefault="00DC0A25">
            <w:pPr>
              <w:pStyle w:val="TableParagraph"/>
              <w:ind w:left="112" w:right="105"/>
              <w:jc w:val="center"/>
              <w:rPr>
                <w:sz w:val="17"/>
              </w:rPr>
            </w:pPr>
            <w:r>
              <w:rPr>
                <w:sz w:val="17"/>
              </w:rPr>
              <w:t>SOB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DEMANDA</w:t>
            </w:r>
          </w:p>
        </w:tc>
      </w:tr>
    </w:tbl>
    <w:p w:rsidR="00BF3707" w:rsidRDefault="00BF3707">
      <w:pPr>
        <w:pStyle w:val="Corpodetexto"/>
        <w:spacing w:before="1"/>
        <w:rPr>
          <w:sz w:val="26"/>
        </w:rPr>
      </w:pPr>
    </w:p>
    <w:p w:rsidR="00BF3707" w:rsidRDefault="00BF3707">
      <w:pPr>
        <w:rPr>
          <w:sz w:val="26"/>
        </w:rPr>
        <w:sectPr w:rsidR="00BF3707">
          <w:type w:val="continuous"/>
          <w:pgSz w:w="11910" w:h="16840"/>
          <w:pgMar w:top="1360" w:right="1160" w:bottom="280" w:left="1580" w:header="720" w:footer="720" w:gutter="0"/>
          <w:cols w:space="720"/>
        </w:sectPr>
      </w:pPr>
    </w:p>
    <w:p w:rsidR="00BF3707" w:rsidRDefault="00BF3707">
      <w:pPr>
        <w:spacing w:line="266" w:lineRule="auto"/>
        <w:rPr>
          <w:rFonts w:ascii="Trebuchet MS"/>
          <w:sz w:val="9"/>
        </w:rPr>
        <w:sectPr w:rsidR="00BF3707">
          <w:type w:val="continuous"/>
          <w:pgSz w:w="11910" w:h="16840"/>
          <w:pgMar w:top="1360" w:right="1160" w:bottom="280" w:left="1580" w:header="720" w:footer="720" w:gutter="0"/>
          <w:cols w:num="2" w:space="720" w:equalWidth="0">
            <w:col w:w="1603" w:space="40"/>
            <w:col w:w="7527"/>
          </w:cols>
        </w:sectPr>
      </w:pPr>
      <w:bookmarkStart w:id="0" w:name="_GoBack"/>
      <w:bookmarkEnd w:id="0"/>
    </w:p>
    <w:p w:rsidR="00BF3707" w:rsidRDefault="00DC0A25">
      <w:pPr>
        <w:pStyle w:val="Corpodetexto"/>
        <w:spacing w:before="93"/>
        <w:ind w:left="122"/>
      </w:pPr>
      <w:r>
        <w:t>Goiânia/GO,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2021.</w:t>
      </w:r>
    </w:p>
    <w:sectPr w:rsidR="00BF3707">
      <w:type w:val="continuous"/>
      <w:pgSz w:w="11910" w:h="16840"/>
      <w:pgMar w:top="136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07"/>
    <w:rsid w:val="00BF3707"/>
    <w:rsid w:val="00DC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D3048-6264-4152-94CF-385CAD6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71" w:right="2959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Dias</dc:creator>
  <cp:lastModifiedBy>Evandro Pinho dos Santos Noronha</cp:lastModifiedBy>
  <cp:revision>2</cp:revision>
  <dcterms:created xsi:type="dcterms:W3CDTF">2024-02-15T12:16:00Z</dcterms:created>
  <dcterms:modified xsi:type="dcterms:W3CDTF">2024-02-15T12:16:00Z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