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9AA" w:rsidRDefault="00B349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279AA" w:rsidRDefault="00B349E6">
      <w:pPr>
        <w:framePr w:w="2871" w:wrap="auto" w:hAnchor="text" w:x="4595" w:y="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FF"/>
          <w:sz w:val="18"/>
        </w:rPr>
        <w:t xml:space="preserve">Resultado da Tomada de </w:t>
      </w:r>
      <w:r>
        <w:rPr>
          <w:rFonts w:ascii="Arial" w:hAnsi="Arial" w:cs="Arial"/>
          <w:color w:val="0000FF"/>
          <w:sz w:val="18"/>
        </w:rPr>
        <w:t>Preços</w:t>
      </w:r>
    </w:p>
    <w:p w:rsidR="00C279AA" w:rsidRDefault="00B349E6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C279AA" w:rsidRDefault="00B349E6">
      <w:pPr>
        <w:framePr w:w="952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6/03/2021</w:t>
      </w:r>
    </w:p>
    <w:p w:rsidR="00C279AA" w:rsidRDefault="00B349E6">
      <w:pPr>
        <w:framePr w:w="2587" w:wrap="auto" w:hAnchor="text" w:x="4595" w:y="2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FF"/>
          <w:sz w:val="18"/>
        </w:rPr>
        <w:t>Nº2021303A021HMI</w:t>
      </w:r>
      <w:r>
        <w:rPr>
          <w:rFonts w:ascii="Arial"/>
          <w:color w:val="0000FF"/>
          <w:spacing w:val="72"/>
          <w:sz w:val="18"/>
        </w:rPr>
        <w:t xml:space="preserve"> </w:t>
      </w:r>
      <w:r>
        <w:rPr>
          <w:rFonts w:ascii="Arial"/>
          <w:color w:val="000000"/>
          <w:sz w:val="16"/>
        </w:rPr>
        <w:t>Bionexo</w:t>
      </w:r>
    </w:p>
    <w:p w:rsidR="00C279AA" w:rsidRDefault="00B349E6">
      <w:pPr>
        <w:framePr w:w="304" w:wrap="auto" w:hAnchor="text" w:x="4595" w:y="4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FF"/>
          <w:sz w:val="18"/>
        </w:rPr>
        <w:t>"</w:t>
      </w:r>
    </w:p>
    <w:p w:rsidR="00C279AA" w:rsidRDefault="00B349E6">
      <w:pPr>
        <w:framePr w:w="6854" w:wrap="auto" w:hAnchor="text" w:x="4659" w:y="4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FF"/>
          <w:sz w:val="18"/>
        </w:rPr>
        <w:t xml:space="preserve">O Instituto de </w:t>
      </w:r>
      <w:r>
        <w:rPr>
          <w:rFonts w:ascii="Arial" w:hAnsi="Arial" w:cs="Arial"/>
          <w:color w:val="0000FF"/>
          <w:sz w:val="18"/>
        </w:rPr>
        <w:t>Gestão</w:t>
      </w:r>
      <w:r>
        <w:rPr>
          <w:rFonts w:ascii="Arial"/>
          <w:color w:val="0000FF"/>
          <w:sz w:val="18"/>
        </w:rPr>
        <w:t xml:space="preserve"> e </w:t>
      </w:r>
      <w:r>
        <w:rPr>
          <w:rFonts w:ascii="Arial" w:hAnsi="Arial" w:cs="Arial"/>
          <w:color w:val="0000FF"/>
          <w:sz w:val="18"/>
        </w:rPr>
        <w:t>Humanização</w:t>
      </w:r>
      <w:r>
        <w:rPr>
          <w:rFonts w:ascii="Arial"/>
          <w:color w:val="0000FF"/>
          <w:sz w:val="18"/>
        </w:rPr>
        <w:t xml:space="preserve"> </w:t>
      </w:r>
      <w:r>
        <w:rPr>
          <w:rFonts w:ascii="Arial" w:hAnsi="Arial" w:cs="Arial"/>
          <w:color w:val="0000FF"/>
          <w:sz w:val="18"/>
        </w:rPr>
        <w:t>–</w:t>
      </w:r>
      <w:r>
        <w:rPr>
          <w:rFonts w:ascii="Arial"/>
          <w:color w:val="0000FF"/>
          <w:sz w:val="18"/>
        </w:rPr>
        <w:t xml:space="preserve"> IGH, entidade de direito privado e sem fins</w:t>
      </w:r>
    </w:p>
    <w:p w:rsidR="00C279AA" w:rsidRDefault="00B349E6">
      <w:pPr>
        <w:framePr w:w="7303" w:wrap="auto" w:hAnchor="text" w:x="4595" w:y="7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FF"/>
          <w:sz w:val="18"/>
        </w:rPr>
        <w:t xml:space="preserve">lucrativos, classificado como </w:t>
      </w:r>
      <w:r>
        <w:rPr>
          <w:rFonts w:ascii="Arial" w:hAnsi="Arial" w:cs="Arial"/>
          <w:color w:val="0000FF"/>
          <w:sz w:val="18"/>
        </w:rPr>
        <w:t>Organização</w:t>
      </w:r>
      <w:r>
        <w:rPr>
          <w:rFonts w:ascii="Arial"/>
          <w:color w:val="0000FF"/>
          <w:sz w:val="18"/>
        </w:rPr>
        <w:t xml:space="preserve"> Social, vem tornar </w:t>
      </w:r>
      <w:r>
        <w:rPr>
          <w:rFonts w:ascii="Arial" w:hAnsi="Arial" w:cs="Arial"/>
          <w:color w:val="0000FF"/>
          <w:sz w:val="18"/>
        </w:rPr>
        <w:t>público</w:t>
      </w:r>
      <w:r>
        <w:rPr>
          <w:rFonts w:ascii="Arial"/>
          <w:color w:val="0000FF"/>
          <w:sz w:val="18"/>
        </w:rPr>
        <w:t xml:space="preserve"> o Resultado da</w:t>
      </w:r>
    </w:p>
    <w:p w:rsidR="00C279AA" w:rsidRDefault="00B349E6">
      <w:pPr>
        <w:framePr w:w="7303" w:wrap="auto" w:hAnchor="text" w:x="4595" w:y="740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FF"/>
          <w:sz w:val="18"/>
        </w:rPr>
        <w:t>Tomada de</w:t>
      </w:r>
      <w:r>
        <w:rPr>
          <w:rFonts w:ascii="Arial"/>
          <w:color w:val="0000FF"/>
          <w:spacing w:val="50"/>
          <w:sz w:val="18"/>
        </w:rPr>
        <w:t xml:space="preserve"> </w:t>
      </w:r>
      <w:r>
        <w:rPr>
          <w:rFonts w:ascii="Arial" w:hAnsi="Arial" w:cs="Arial"/>
          <w:color w:val="0000FF"/>
          <w:sz w:val="18"/>
        </w:rPr>
        <w:t>Preço,</w:t>
      </w:r>
      <w:r>
        <w:rPr>
          <w:rFonts w:ascii="Arial"/>
          <w:color w:val="0000FF"/>
          <w:sz w:val="18"/>
        </w:rPr>
        <w:t xml:space="preserve"> </w:t>
      </w:r>
      <w:r>
        <w:rPr>
          <w:rFonts w:ascii="Arial"/>
          <w:color w:val="0000FF"/>
          <w:sz w:val="18"/>
        </w:rPr>
        <w:t xml:space="preserve">com a finalidade de adquirir bens, insumos ou </w:t>
      </w:r>
      <w:r>
        <w:rPr>
          <w:rFonts w:ascii="Arial" w:hAnsi="Arial" w:cs="Arial"/>
          <w:color w:val="0000FF"/>
          <w:sz w:val="18"/>
        </w:rPr>
        <w:t>serviços</w:t>
      </w:r>
      <w:r>
        <w:rPr>
          <w:rFonts w:ascii="Arial"/>
          <w:color w:val="0000FF"/>
          <w:sz w:val="18"/>
        </w:rPr>
        <w:t xml:space="preserve"> para o</w:t>
      </w:r>
      <w:r>
        <w:rPr>
          <w:rFonts w:ascii="Arial"/>
          <w:color w:val="0000FF"/>
          <w:spacing w:val="50"/>
          <w:sz w:val="18"/>
        </w:rPr>
        <w:t xml:space="preserve"> </w:t>
      </w:r>
      <w:r>
        <w:rPr>
          <w:rFonts w:ascii="Arial"/>
          <w:color w:val="0000FF"/>
          <w:sz w:val="18"/>
        </w:rPr>
        <w:t>HMI -</w:t>
      </w:r>
    </w:p>
    <w:p w:rsidR="00C279AA" w:rsidRDefault="00B349E6">
      <w:pPr>
        <w:framePr w:w="7303" w:wrap="auto" w:hAnchor="text" w:x="4595" w:y="740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FF"/>
          <w:sz w:val="18"/>
        </w:rPr>
        <w:t xml:space="preserve">Hospital Estadual Materno-Infantil Dr. Jurandir do Nascimento, com </w:t>
      </w:r>
      <w:r>
        <w:rPr>
          <w:rFonts w:ascii="Arial" w:hAnsi="Arial" w:cs="Arial"/>
          <w:color w:val="0000FF"/>
          <w:sz w:val="18"/>
        </w:rPr>
        <w:t>endereço</w:t>
      </w:r>
      <w:r>
        <w:rPr>
          <w:rFonts w:ascii="Arial"/>
          <w:color w:val="0000FF"/>
          <w:sz w:val="18"/>
        </w:rPr>
        <w:t xml:space="preserve"> </w:t>
      </w:r>
      <w:r>
        <w:rPr>
          <w:rFonts w:ascii="Arial" w:hAnsi="Arial" w:cs="Arial"/>
          <w:color w:val="0000FF"/>
          <w:sz w:val="18"/>
        </w:rPr>
        <w:t>à</w:t>
      </w:r>
      <w:r>
        <w:rPr>
          <w:rFonts w:ascii="Arial"/>
          <w:color w:val="0000FF"/>
          <w:sz w:val="18"/>
        </w:rPr>
        <w:t xml:space="preserve"> Av.</w:t>
      </w:r>
    </w:p>
    <w:p w:rsidR="00C279AA" w:rsidRDefault="00B349E6">
      <w:pPr>
        <w:framePr w:w="7303" w:wrap="auto" w:hAnchor="text" w:x="4595" w:y="740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FF"/>
          <w:sz w:val="18"/>
        </w:rPr>
        <w:t xml:space="preserve">Perimetral, s/n, Qd. 37, Lt. 14, sala 01, Setor Coimbra, </w:t>
      </w:r>
      <w:r>
        <w:rPr>
          <w:rFonts w:ascii="Arial" w:hAnsi="Arial" w:cs="Arial"/>
          <w:color w:val="0000FF"/>
          <w:sz w:val="18"/>
        </w:rPr>
        <w:t>Goiânia/GO,</w:t>
      </w:r>
      <w:r>
        <w:rPr>
          <w:rFonts w:ascii="Arial"/>
          <w:color w:val="0000FF"/>
          <w:sz w:val="18"/>
        </w:rPr>
        <w:t xml:space="preserve"> CEP: 74.530-020.</w:t>
      </w:r>
    </w:p>
    <w:p w:rsidR="00C279AA" w:rsidRDefault="00B349E6">
      <w:pPr>
        <w:framePr w:w="7303" w:wrap="auto" w:hAnchor="text" w:x="4595" w:y="740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FF"/>
          <w:sz w:val="18"/>
        </w:rPr>
        <w:t xml:space="preserve">Objeto: MATERIAL DE </w:t>
      </w:r>
      <w:r>
        <w:rPr>
          <w:rFonts w:ascii="Arial"/>
          <w:color w:val="0000FF"/>
          <w:sz w:val="18"/>
        </w:rPr>
        <w:t>ESCRITORIO</w:t>
      </w:r>
    </w:p>
    <w:p w:rsidR="00C279AA" w:rsidRDefault="00B349E6">
      <w:pPr>
        <w:framePr w:w="6523" w:wrap="auto" w:hAnchor="text" w:x="4595" w:y="19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FF"/>
          <w:sz w:val="18"/>
        </w:rPr>
        <w:t xml:space="preserve">Tipo de Compra: </w:t>
      </w:r>
      <w:r>
        <w:rPr>
          <w:rFonts w:ascii="Arial" w:hAnsi="Arial" w:cs="Arial"/>
          <w:color w:val="0000FF"/>
          <w:sz w:val="18"/>
        </w:rPr>
        <w:t>Cotação</w:t>
      </w:r>
      <w:r>
        <w:rPr>
          <w:rFonts w:ascii="Arial"/>
          <w:color w:val="0000FF"/>
          <w:sz w:val="18"/>
        </w:rPr>
        <w:t xml:space="preserve"> via </w:t>
      </w:r>
      <w:r>
        <w:rPr>
          <w:rFonts w:ascii="Arial" w:hAnsi="Arial" w:cs="Arial"/>
          <w:color w:val="0000FF"/>
          <w:sz w:val="18"/>
        </w:rPr>
        <w:t>Bionexo/E-mailGoiânia:</w:t>
      </w:r>
      <w:r>
        <w:rPr>
          <w:rFonts w:ascii="Arial"/>
          <w:color w:val="0000FF"/>
          <w:sz w:val="18"/>
        </w:rPr>
        <w:t xml:space="preserve"> 19 de Fevereiro de 2021</w:t>
      </w:r>
    </w:p>
    <w:p w:rsidR="00C279AA" w:rsidRDefault="00B349E6">
      <w:pPr>
        <w:framePr w:w="6523" w:wrap="auto" w:hAnchor="text" w:x="4595" w:y="1960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FF"/>
          <w:sz w:val="18"/>
        </w:rPr>
        <w:t>"</w:t>
      </w:r>
    </w:p>
    <w:p w:rsidR="00C279AA" w:rsidRDefault="00B349E6">
      <w:pPr>
        <w:framePr w:w="4233" w:wrap="auto" w:hAnchor="text" w:x="788" w:y="2562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Bionexo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do </w:t>
      </w:r>
      <w:r>
        <w:rPr>
          <w:rFonts w:ascii="Verdana"/>
          <w:color w:val="000000"/>
          <w:spacing w:val="-2"/>
          <w:sz w:val="20"/>
        </w:rPr>
        <w:t>Brasil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Ltda</w:t>
      </w:r>
    </w:p>
    <w:p w:rsidR="00C279AA" w:rsidRDefault="00B349E6">
      <w:pPr>
        <w:framePr w:w="4233" w:wrap="auto" w:hAnchor="text" w:x="788" w:y="2562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Relatório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emitido em 26/03/2021 14:18</w:t>
      </w:r>
    </w:p>
    <w:p w:rsidR="00C279AA" w:rsidRDefault="00B349E6">
      <w:pPr>
        <w:framePr w:w="1471" w:wrap="auto" w:hAnchor="text" w:x="788" w:y="3275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1"/>
          <w:sz w:val="20"/>
        </w:rPr>
        <w:t>Comprador</w:t>
      </w:r>
    </w:p>
    <w:p w:rsidR="00C279AA" w:rsidRDefault="00B349E6">
      <w:pPr>
        <w:framePr w:w="9917" w:wrap="auto" w:hAnchor="text" w:x="788" w:y="3513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IGH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Hospital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Materno Infantil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(11.858.570/0002-14)</w:t>
      </w:r>
    </w:p>
    <w:p w:rsidR="00C279AA" w:rsidRDefault="00B349E6">
      <w:pPr>
        <w:framePr w:w="9917" w:wrap="auto" w:hAnchor="text" w:x="788" w:y="3513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2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PERIMETRAL,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ESQUINA C/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RUA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R7,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SN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SETOR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COIMBRA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GOIÂNIA,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GO</w:t>
      </w:r>
      <w:r>
        <w:rPr>
          <w:rFonts w:ascii="Verdana"/>
          <w:color w:val="000000"/>
          <w:spacing w:val="139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CEP: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74.530-020</w:t>
      </w:r>
    </w:p>
    <w:p w:rsidR="00C279AA" w:rsidRDefault="00B349E6">
      <w:pPr>
        <w:framePr w:w="6758" w:wrap="auto" w:hAnchor="text" w:x="788" w:y="4227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1"/>
          <w:sz w:val="20"/>
        </w:rPr>
        <w:t>Relação</w:t>
      </w:r>
      <w:r>
        <w:rPr>
          <w:rFonts w:ascii="Verdana"/>
          <w:b/>
          <w:color w:val="000000"/>
          <w:spacing w:val="-1"/>
          <w:sz w:val="20"/>
        </w:rPr>
        <w:t xml:space="preserve"> de Itens </w:t>
      </w:r>
      <w:r>
        <w:rPr>
          <w:rFonts w:ascii="Verdana" w:hAnsi="Verdana" w:cs="Verdana"/>
          <w:b/>
          <w:color w:val="000000"/>
          <w:spacing w:val="-1"/>
          <w:sz w:val="20"/>
        </w:rPr>
        <w:t>(Confirmação)</w:t>
      </w:r>
    </w:p>
    <w:p w:rsidR="00C279AA" w:rsidRDefault="00B349E6">
      <w:pPr>
        <w:framePr w:w="6758" w:wrap="auto" w:hAnchor="text" w:x="788" w:y="4227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Pedido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de </w:t>
      </w:r>
      <w:r>
        <w:rPr>
          <w:rFonts w:ascii="Verdana" w:hAnsi="Verdana" w:cs="Verdana"/>
          <w:color w:val="000000"/>
          <w:spacing w:val="-1"/>
          <w:sz w:val="20"/>
        </w:rPr>
        <w:t>Cotação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161299744</w:t>
      </w:r>
    </w:p>
    <w:p w:rsidR="00C279AA" w:rsidRDefault="00B349E6">
      <w:pPr>
        <w:framePr w:w="6758" w:wrap="auto" w:hAnchor="text" w:x="788" w:y="4227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4"/>
          <w:sz w:val="20"/>
        </w:rPr>
        <w:t>COTAÇÃO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Nº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7655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MATERIAL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ESCRITORIO</w:t>
      </w:r>
      <w:r>
        <w:rPr>
          <w:rFonts w:ascii="Verdana"/>
          <w:color w:val="000000"/>
          <w:sz w:val="20"/>
        </w:rPr>
        <w:t xml:space="preserve"> -</w:t>
      </w:r>
      <w:r>
        <w:rPr>
          <w:rFonts w:ascii="Verdana"/>
          <w:color w:val="000000"/>
          <w:spacing w:val="-2"/>
          <w:sz w:val="20"/>
        </w:rPr>
        <w:t xml:space="preserve"> HMI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MAR/2021</w:t>
      </w:r>
    </w:p>
    <w:p w:rsidR="00C279AA" w:rsidRDefault="00B349E6">
      <w:pPr>
        <w:framePr w:w="6758" w:wrap="auto" w:hAnchor="text" w:x="788" w:y="4227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Frete </w:t>
      </w:r>
      <w:r>
        <w:rPr>
          <w:rFonts w:ascii="Verdana" w:hAnsi="Verdana" w:cs="Verdana"/>
          <w:color w:val="000000"/>
          <w:spacing w:val="-1"/>
          <w:sz w:val="20"/>
        </w:rPr>
        <w:t>Próprio</w:t>
      </w:r>
    </w:p>
    <w:p w:rsidR="00C279AA" w:rsidRDefault="00B349E6">
      <w:pPr>
        <w:framePr w:w="10024" w:wrap="auto" w:hAnchor="text" w:x="788" w:y="5415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Observações: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Somente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2"/>
          <w:sz w:val="20"/>
        </w:rPr>
        <w:t xml:space="preserve"> prazo</w:t>
      </w:r>
      <w:r>
        <w:rPr>
          <w:rFonts w:ascii="Verdana"/>
          <w:color w:val="000000"/>
          <w:sz w:val="20"/>
        </w:rPr>
        <w:t xml:space="preserve"> 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meio de </w:t>
      </w:r>
      <w:r>
        <w:rPr>
          <w:rFonts w:ascii="Verdana" w:hAnsi="Verdana" w:cs="Verdana"/>
          <w:color w:val="000000"/>
          <w:spacing w:val="-1"/>
          <w:sz w:val="20"/>
        </w:rPr>
        <w:t>depósito</w:t>
      </w:r>
      <w:r>
        <w:rPr>
          <w:rFonts w:ascii="Verdana"/>
          <w:color w:val="000000"/>
          <w:spacing w:val="-1"/>
          <w:sz w:val="20"/>
        </w:rPr>
        <w:t xml:space="preserve"> em conta PJ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do </w:t>
      </w:r>
      <w:r>
        <w:rPr>
          <w:rFonts w:ascii="Verdana"/>
          <w:color w:val="000000"/>
          <w:spacing w:val="-4"/>
          <w:sz w:val="20"/>
        </w:rPr>
        <w:t>fornecedor.</w:t>
      </w:r>
    </w:p>
    <w:p w:rsidR="00C279AA" w:rsidRDefault="00B349E6">
      <w:pPr>
        <w:framePr w:w="366" w:wrap="auto" w:hAnchor="text" w:x="788" w:y="5653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*</w:t>
      </w:r>
    </w:p>
    <w:p w:rsidR="00C279AA" w:rsidRDefault="00B349E6">
      <w:pPr>
        <w:framePr w:w="9507" w:wrap="auto" w:hAnchor="text" w:x="914" w:y="5653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FRETE: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Só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serão</w:t>
      </w:r>
      <w:r>
        <w:rPr>
          <w:rFonts w:ascii="Verdana"/>
          <w:color w:val="000000"/>
          <w:spacing w:val="-1"/>
          <w:sz w:val="20"/>
        </w:rPr>
        <w:t xml:space="preserve"> aceitas propostas com frete CIF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2"/>
          <w:sz w:val="20"/>
        </w:rPr>
        <w:t xml:space="preserve"> para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entrega no </w:t>
      </w:r>
      <w:r>
        <w:rPr>
          <w:rFonts w:ascii="Verdana" w:hAnsi="Verdana" w:cs="Verdana"/>
          <w:color w:val="000000"/>
          <w:spacing w:val="-1"/>
          <w:sz w:val="20"/>
        </w:rPr>
        <w:t>endereço: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RUA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R7 C/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7"/>
          <w:sz w:val="20"/>
        </w:rPr>
        <w:t>AV</w:t>
      </w:r>
    </w:p>
    <w:p w:rsidR="00C279AA" w:rsidRDefault="00B349E6">
      <w:pPr>
        <w:framePr w:w="10619" w:wrap="auto" w:hAnchor="text" w:x="788" w:y="5891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PERIMETRAL,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SETOR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COIMBRA,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Goiânia/GO</w:t>
      </w:r>
      <w:r>
        <w:rPr>
          <w:rFonts w:ascii="Verdana"/>
          <w:color w:val="000000"/>
          <w:spacing w:val="-1"/>
          <w:sz w:val="20"/>
        </w:rPr>
        <w:t xml:space="preserve"> CEP: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74.530-020,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dia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horário</w:t>
      </w:r>
      <w:r>
        <w:rPr>
          <w:rFonts w:ascii="Verdana"/>
          <w:color w:val="000000"/>
          <w:spacing w:val="-1"/>
          <w:sz w:val="20"/>
        </w:rPr>
        <w:t xml:space="preserve"> especificado.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*CERTIDÕES:</w:t>
      </w:r>
    </w:p>
    <w:p w:rsidR="00C279AA" w:rsidRDefault="00B349E6">
      <w:pPr>
        <w:framePr w:w="10619" w:wrap="auto" w:hAnchor="text" w:x="788" w:y="5891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Certidões</w:t>
      </w:r>
      <w:r>
        <w:rPr>
          <w:rFonts w:ascii="Verdana"/>
          <w:color w:val="000000"/>
          <w:spacing w:val="-1"/>
          <w:sz w:val="20"/>
        </w:rPr>
        <w:t xml:space="preserve"> Municipal,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de </w:t>
      </w:r>
      <w:r>
        <w:rPr>
          <w:rFonts w:ascii="Verdana" w:hAnsi="Verdana" w:cs="Verdana"/>
          <w:color w:val="000000"/>
          <w:spacing w:val="-1"/>
          <w:sz w:val="20"/>
        </w:rPr>
        <w:t>Goiás,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Federal,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FGTS</w:t>
      </w:r>
      <w:r>
        <w:rPr>
          <w:rFonts w:ascii="Verdana"/>
          <w:color w:val="000000"/>
          <w:sz w:val="20"/>
        </w:rPr>
        <w:t xml:space="preserve"> 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Trabalhista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devem</w:t>
      </w:r>
      <w:r>
        <w:rPr>
          <w:rFonts w:ascii="Verdana"/>
          <w:color w:val="000000"/>
          <w:spacing w:val="-1"/>
          <w:sz w:val="20"/>
        </w:rPr>
        <w:t xml:space="preserve"> estar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regulares desde </w:t>
      </w:r>
      <w:r>
        <w:rPr>
          <w:rFonts w:ascii="Verdana"/>
          <w:color w:val="000000"/>
          <w:sz w:val="20"/>
        </w:rPr>
        <w:t>a</w:t>
      </w:r>
    </w:p>
    <w:p w:rsidR="00C279AA" w:rsidRDefault="00B349E6">
      <w:pPr>
        <w:framePr w:w="10619" w:wrap="auto" w:hAnchor="text" w:x="788" w:y="5891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data da </w:t>
      </w:r>
      <w:r>
        <w:rPr>
          <w:rFonts w:ascii="Verdana" w:hAnsi="Verdana" w:cs="Verdana"/>
          <w:color w:val="000000"/>
          <w:spacing w:val="-1"/>
          <w:sz w:val="20"/>
        </w:rPr>
        <w:t>emissão</w:t>
      </w:r>
      <w:r>
        <w:rPr>
          <w:rFonts w:ascii="Verdana"/>
          <w:color w:val="000000"/>
          <w:spacing w:val="-1"/>
          <w:sz w:val="20"/>
        </w:rPr>
        <w:t xml:space="preserve"> da proposta </w:t>
      </w:r>
      <w:r>
        <w:rPr>
          <w:rFonts w:ascii="Verdana" w:hAnsi="Verdana" w:cs="Verdana"/>
          <w:color w:val="000000"/>
          <w:spacing w:val="-1"/>
          <w:sz w:val="20"/>
        </w:rPr>
        <w:t>até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data do pagamento.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*REGULAMENTO:</w:t>
      </w:r>
      <w:r>
        <w:rPr>
          <w:rFonts w:ascii="Verdana"/>
          <w:color w:val="000000"/>
          <w:sz w:val="20"/>
        </w:rPr>
        <w:t xml:space="preserve"> 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processo de </w:t>
      </w:r>
      <w:r>
        <w:rPr>
          <w:rFonts w:ascii="Verdana"/>
          <w:color w:val="000000"/>
          <w:spacing w:val="-2"/>
          <w:sz w:val="20"/>
        </w:rPr>
        <w:t>compras</w:t>
      </w:r>
    </w:p>
    <w:p w:rsidR="00C279AA" w:rsidRDefault="00B349E6">
      <w:pPr>
        <w:framePr w:w="10619" w:wrap="auto" w:hAnchor="text" w:x="788" w:y="5891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obedecerá</w:t>
      </w:r>
      <w:r>
        <w:rPr>
          <w:rFonts w:ascii="Verdana"/>
          <w:color w:val="000000"/>
          <w:spacing w:val="-1"/>
          <w:sz w:val="20"/>
        </w:rPr>
        <w:t xml:space="preserve"> ao </w:t>
      </w:r>
      <w:r>
        <w:rPr>
          <w:rFonts w:ascii="Verdana"/>
          <w:color w:val="000000"/>
          <w:spacing w:val="-2"/>
          <w:sz w:val="20"/>
        </w:rPr>
        <w:t>Regulamento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de </w:t>
      </w:r>
      <w:r>
        <w:rPr>
          <w:rFonts w:ascii="Verdana"/>
          <w:color w:val="000000"/>
          <w:spacing w:val="-2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do IGH,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prevalecendo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este em </w:t>
      </w:r>
      <w:r>
        <w:rPr>
          <w:rFonts w:ascii="Verdana" w:hAnsi="Verdana" w:cs="Verdana"/>
          <w:color w:val="000000"/>
          <w:spacing w:val="-1"/>
          <w:sz w:val="20"/>
        </w:rPr>
        <w:t>relação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estes termos em caso</w:t>
      </w:r>
    </w:p>
    <w:p w:rsidR="00C279AA" w:rsidRDefault="00B349E6">
      <w:pPr>
        <w:framePr w:w="10619" w:wrap="auto" w:hAnchor="text" w:x="788" w:y="5891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de </w:t>
      </w:r>
      <w:r>
        <w:rPr>
          <w:rFonts w:ascii="Verdana" w:hAnsi="Verdana" w:cs="Verdana"/>
          <w:color w:val="000000"/>
          <w:spacing w:val="-1"/>
          <w:sz w:val="20"/>
        </w:rPr>
        <w:t>divergência.</w:t>
      </w:r>
    </w:p>
    <w:p w:rsidR="00C279AA" w:rsidRDefault="00B349E6">
      <w:pPr>
        <w:framePr w:w="4391" w:wrap="auto" w:hAnchor="text" w:x="788" w:y="7318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Tipo de </w:t>
      </w:r>
      <w:r>
        <w:rPr>
          <w:rFonts w:ascii="Verdana" w:hAnsi="Verdana" w:cs="Verdana"/>
          <w:color w:val="000000"/>
          <w:spacing w:val="-1"/>
          <w:sz w:val="20"/>
        </w:rPr>
        <w:t>Cota</w:t>
      </w:r>
      <w:r>
        <w:rPr>
          <w:rFonts w:ascii="Verdana" w:hAnsi="Verdana" w:cs="Verdana"/>
          <w:color w:val="000000"/>
          <w:spacing w:val="-1"/>
          <w:sz w:val="20"/>
        </w:rPr>
        <w:t>ção: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Cotação</w:t>
      </w:r>
      <w:r>
        <w:rPr>
          <w:rFonts w:ascii="Verdana"/>
          <w:color w:val="000000"/>
          <w:spacing w:val="-1"/>
          <w:sz w:val="20"/>
        </w:rPr>
        <w:t xml:space="preserve"> Normal</w:t>
      </w:r>
    </w:p>
    <w:p w:rsidR="00C279AA" w:rsidRDefault="00B349E6">
      <w:pPr>
        <w:framePr w:w="4391" w:wrap="auto" w:hAnchor="text" w:x="788" w:y="7318"/>
        <w:widowControl w:val="0"/>
        <w:autoSpaceDE w:val="0"/>
        <w:autoSpaceDN w:val="0"/>
        <w:spacing w:before="12" w:after="0" w:line="241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Fornecedor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-7"/>
          <w:sz w:val="20"/>
        </w:rPr>
        <w:t>Todos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os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Fornecedores</w:t>
      </w:r>
    </w:p>
    <w:p w:rsidR="00C279AA" w:rsidRDefault="00B349E6">
      <w:pPr>
        <w:framePr w:w="4391" w:wrap="auto" w:hAnchor="text" w:x="788" w:y="7318"/>
        <w:widowControl w:val="0"/>
        <w:autoSpaceDE w:val="0"/>
        <w:autoSpaceDN w:val="0"/>
        <w:spacing w:before="41" w:after="0" w:line="241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Data de </w:t>
      </w:r>
      <w:r>
        <w:rPr>
          <w:rFonts w:ascii="Verdana" w:hAnsi="Verdana" w:cs="Verdana"/>
          <w:color w:val="000000"/>
          <w:spacing w:val="-1"/>
          <w:sz w:val="20"/>
        </w:rPr>
        <w:t>Confirmação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Selecione uma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data</w:t>
      </w:r>
    </w:p>
    <w:p w:rsidR="00C279AA" w:rsidRDefault="00B349E6">
      <w:pPr>
        <w:framePr w:w="996" w:wrap="auto" w:hAnchor="text" w:x="1042" w:y="838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Fornecedor</w:t>
      </w:r>
    </w:p>
    <w:p w:rsidR="00C279AA" w:rsidRDefault="00B349E6">
      <w:pPr>
        <w:framePr w:w="1672" w:wrap="auto" w:hAnchor="text" w:x="2045" w:y="838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Faturamento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Mínimo</w:t>
      </w:r>
    </w:p>
    <w:p w:rsidR="00C279AA" w:rsidRDefault="00B349E6">
      <w:pPr>
        <w:framePr w:w="1398" w:wrap="auto" w:hAnchor="text" w:x="3739" w:y="838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Prazo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de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Entrega</w:t>
      </w:r>
    </w:p>
    <w:p w:rsidR="00C279AA" w:rsidRDefault="00B349E6">
      <w:pPr>
        <w:framePr w:w="1694" w:wrap="auto" w:hAnchor="text" w:x="5171" w:y="838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Validade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da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Proposta</w:t>
      </w:r>
    </w:p>
    <w:p w:rsidR="00C279AA" w:rsidRDefault="00B349E6">
      <w:pPr>
        <w:framePr w:w="1990" w:wrap="auto" w:hAnchor="text" w:x="6920" w:y="838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Condições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de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Pagamento</w:t>
      </w:r>
    </w:p>
    <w:p w:rsidR="00C279AA" w:rsidRDefault="00B349E6">
      <w:pPr>
        <w:framePr w:w="1990" w:wrap="auto" w:hAnchor="text" w:x="6920" w:y="8389"/>
        <w:widowControl w:val="0"/>
        <w:autoSpaceDE w:val="0"/>
        <w:autoSpaceDN w:val="0"/>
        <w:spacing w:before="397" w:after="0" w:line="167" w:lineRule="exact"/>
        <w:ind w:left="582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Preço</w:t>
      </w:r>
      <w:r>
        <w:rPr>
          <w:rFonts w:ascii="Tahoma"/>
          <w:b/>
          <w:color w:val="333333"/>
          <w:spacing w:val="16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Preço</w:t>
      </w:r>
    </w:p>
    <w:p w:rsidR="00C279AA" w:rsidRDefault="00B349E6">
      <w:pPr>
        <w:framePr w:w="1640" w:wrap="auto" w:hAnchor="text" w:x="8885" w:y="838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Frete</w:t>
      </w:r>
      <w:r>
        <w:rPr>
          <w:rFonts w:ascii="Tahoma"/>
          <w:b/>
          <w:color w:val="333333"/>
          <w:spacing w:val="13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Observações</w:t>
      </w:r>
    </w:p>
    <w:p w:rsidR="00C279AA" w:rsidRDefault="00B349E6">
      <w:pPr>
        <w:framePr w:w="1134" w:wrap="auto" w:hAnchor="text" w:x="2117" w:y="895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Programação</w:t>
      </w:r>
    </w:p>
    <w:p w:rsidR="00C279AA" w:rsidRDefault="00B349E6">
      <w:pPr>
        <w:framePr w:w="574" w:wrap="auto" w:hAnchor="text" w:x="10214" w:y="895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Valor</w:t>
      </w:r>
    </w:p>
    <w:p w:rsidR="00C279AA" w:rsidRDefault="00B349E6">
      <w:pPr>
        <w:framePr w:w="1315" w:wrap="auto" w:hAnchor="text" w:x="941" w:y="902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Produto</w:t>
      </w:r>
      <w:r>
        <w:rPr>
          <w:rFonts w:ascii="Tahoma"/>
          <w:b/>
          <w:color w:val="333333"/>
          <w:spacing w:val="2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Código</w:t>
      </w:r>
    </w:p>
    <w:p w:rsidR="00C279AA" w:rsidRDefault="00B349E6">
      <w:pPr>
        <w:framePr w:w="4486" w:wrap="auto" w:hAnchor="text" w:x="3109" w:y="902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Fabricante</w:t>
      </w:r>
      <w:r>
        <w:rPr>
          <w:rFonts w:ascii="Tahoma"/>
          <w:b/>
          <w:color w:val="333333"/>
          <w:spacing w:val="22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Embalagem</w:t>
      </w:r>
      <w:r>
        <w:rPr>
          <w:rFonts w:ascii="Tahoma"/>
          <w:b/>
          <w:color w:val="333333"/>
          <w:spacing w:val="20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Fornecedor</w:t>
      </w:r>
      <w:r>
        <w:rPr>
          <w:rFonts w:ascii="Tahoma"/>
          <w:b/>
          <w:color w:val="333333"/>
          <w:spacing w:val="24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Comentário</w:t>
      </w:r>
      <w:r>
        <w:rPr>
          <w:rFonts w:ascii="Tahoma"/>
          <w:b/>
          <w:color w:val="333333"/>
          <w:spacing w:val="25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Justificativa</w:t>
      </w:r>
    </w:p>
    <w:p w:rsidR="00C279AA" w:rsidRDefault="00B349E6">
      <w:pPr>
        <w:framePr w:w="1718" w:wrap="auto" w:hAnchor="text" w:x="8622" w:y="902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Rent(%)</w:t>
      </w:r>
      <w:r>
        <w:rPr>
          <w:rFonts w:ascii="Tahoma"/>
          <w:b/>
          <w:color w:val="333333"/>
          <w:spacing w:val="25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Quantidade</w:t>
      </w:r>
    </w:p>
    <w:p w:rsidR="00C279AA" w:rsidRDefault="00B349E6">
      <w:pPr>
        <w:framePr w:w="743" w:wrap="auto" w:hAnchor="text" w:x="10672" w:y="902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Usuário</w:t>
      </w:r>
    </w:p>
    <w:p w:rsidR="00C279AA" w:rsidRDefault="00B349E6">
      <w:pPr>
        <w:framePr w:w="965" w:wrap="auto" w:hAnchor="text" w:x="2202" w:y="911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de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Entrega</w:t>
      </w:r>
    </w:p>
    <w:p w:rsidR="00C279AA" w:rsidRDefault="00B349E6">
      <w:pPr>
        <w:framePr w:w="1347" w:wrap="auto" w:hAnchor="text" w:x="7418" w:y="911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Unitário</w:t>
      </w:r>
      <w:r>
        <w:rPr>
          <w:rFonts w:ascii="Tahoma"/>
          <w:b/>
          <w:color w:val="333333"/>
          <w:spacing w:val="25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Fábrica</w:t>
      </w:r>
    </w:p>
    <w:p w:rsidR="00C279AA" w:rsidRDefault="00B349E6">
      <w:pPr>
        <w:framePr w:w="563" w:wrap="auto" w:hAnchor="text" w:x="10220" w:y="911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Total</w:t>
      </w:r>
    </w:p>
    <w:p w:rsidR="00C279AA" w:rsidRDefault="00B349E6">
      <w:pPr>
        <w:framePr w:w="734" w:wrap="auto" w:hAnchor="text" w:x="8670" w:y="9563"/>
        <w:widowControl w:val="0"/>
        <w:autoSpaceDE w:val="0"/>
        <w:autoSpaceDN w:val="0"/>
        <w:spacing w:before="0" w:after="0" w:line="167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Total</w:t>
      </w:r>
    </w:p>
    <w:p w:rsidR="00C279AA" w:rsidRDefault="00B349E6">
      <w:pPr>
        <w:framePr w:w="734" w:wrap="auto" w:hAnchor="text" w:x="8670" w:y="956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Parcial:</w:t>
      </w:r>
    </w:p>
    <w:p w:rsidR="00C279AA" w:rsidRDefault="00B349E6">
      <w:pPr>
        <w:framePr w:w="630" w:wrap="auto" w:hAnchor="text" w:x="10186" w:y="9563"/>
        <w:widowControl w:val="0"/>
        <w:autoSpaceDE w:val="0"/>
        <w:autoSpaceDN w:val="0"/>
        <w:spacing w:before="0" w:after="0" w:line="167" w:lineRule="exact"/>
        <w:ind w:left="12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C279AA" w:rsidRDefault="00B349E6">
      <w:pPr>
        <w:framePr w:w="630" w:wrap="auto" w:hAnchor="text" w:x="10186" w:y="956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0,0000</w:t>
      </w:r>
    </w:p>
    <w:p w:rsidR="00C279AA" w:rsidRDefault="00B349E6">
      <w:pPr>
        <w:framePr w:w="286" w:wrap="auto" w:hAnchor="text" w:x="9616" w:y="963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C279AA" w:rsidRDefault="00B349E6">
      <w:pPr>
        <w:framePr w:w="286" w:wrap="auto" w:hAnchor="text" w:x="9616" w:y="9637"/>
        <w:widowControl w:val="0"/>
        <w:autoSpaceDE w:val="0"/>
        <w:autoSpaceDN w:val="0"/>
        <w:spacing w:before="888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C279AA" w:rsidRDefault="00B349E6">
      <w:pPr>
        <w:framePr w:w="328" w:wrap="auto" w:hAnchor="text" w:x="9692" w:y="963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.0</w:t>
      </w:r>
    </w:p>
    <w:p w:rsidR="00C279AA" w:rsidRDefault="00B349E6">
      <w:pPr>
        <w:framePr w:w="328" w:wrap="auto" w:hAnchor="text" w:x="9692" w:y="9637"/>
        <w:widowControl w:val="0"/>
        <w:autoSpaceDE w:val="0"/>
        <w:autoSpaceDN w:val="0"/>
        <w:spacing w:before="888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.0</w:t>
      </w:r>
    </w:p>
    <w:p w:rsidR="00C279AA" w:rsidRDefault="00B349E6">
      <w:pPr>
        <w:framePr w:w="1988" w:wrap="auto" w:hAnchor="text" w:x="3893" w:y="1017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Total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Itens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Cotação:</w:t>
      </w:r>
      <w:r>
        <w:rPr>
          <w:rFonts w:ascii="Tahoma"/>
          <w:color w:val="333333"/>
          <w:sz w:val="14"/>
        </w:rPr>
        <w:t xml:space="preserve"> 1</w:t>
      </w:r>
    </w:p>
    <w:p w:rsidR="00C279AA" w:rsidRDefault="00B349E6">
      <w:pPr>
        <w:framePr w:w="1934" w:wrap="auto" w:hAnchor="text" w:x="5857" w:y="1017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Total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Itens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Impressos:</w:t>
      </w:r>
      <w:r>
        <w:rPr>
          <w:rFonts w:ascii="Tahoma"/>
          <w:color w:val="333333"/>
          <w:sz w:val="14"/>
        </w:rPr>
        <w:t xml:space="preserve"> 0</w:t>
      </w:r>
    </w:p>
    <w:p w:rsidR="00C279AA" w:rsidRDefault="00B349E6">
      <w:pPr>
        <w:framePr w:w="631" w:wrap="auto" w:hAnchor="text" w:x="8722" w:y="10618"/>
        <w:widowControl w:val="0"/>
        <w:autoSpaceDE w:val="0"/>
        <w:autoSpaceDN w:val="0"/>
        <w:spacing w:before="0" w:after="0" w:line="167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Total</w:t>
      </w:r>
    </w:p>
    <w:p w:rsidR="00C279AA" w:rsidRDefault="00B349E6">
      <w:pPr>
        <w:framePr w:w="631" w:wrap="auto" w:hAnchor="text" w:x="8722" w:y="1061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Geral:</w:t>
      </w:r>
    </w:p>
    <w:p w:rsidR="00C279AA" w:rsidRDefault="00B349E6">
      <w:pPr>
        <w:framePr w:w="630" w:wrap="auto" w:hAnchor="text" w:x="10186" w:y="10618"/>
        <w:widowControl w:val="0"/>
        <w:autoSpaceDE w:val="0"/>
        <w:autoSpaceDN w:val="0"/>
        <w:spacing w:before="0" w:after="0" w:line="167" w:lineRule="exact"/>
        <w:ind w:left="12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C279AA" w:rsidRDefault="00B349E6">
      <w:pPr>
        <w:framePr w:w="630" w:wrap="auto" w:hAnchor="text" w:x="10186" w:y="1061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0,0000</w:t>
      </w:r>
    </w:p>
    <w:p w:rsidR="00C279AA" w:rsidRDefault="00C279AA">
      <w:pPr>
        <w:framePr w:w="2484" w:wrap="auto" w:hAnchor="text" w:x="8522" w:y="12816"/>
        <w:widowControl w:val="0"/>
        <w:autoSpaceDE w:val="0"/>
        <w:autoSpaceDN w:val="0"/>
        <w:spacing w:before="0" w:after="0" w:line="219" w:lineRule="exact"/>
        <w:jc w:val="left"/>
        <w:rPr>
          <w:rFonts w:ascii="NWDQLK+MyriadPro-Regular"/>
          <w:color w:val="000000"/>
          <w:sz w:val="18"/>
        </w:rPr>
      </w:pPr>
    </w:p>
    <w:p w:rsidR="00C279AA" w:rsidRDefault="00B349E6">
      <w:pPr>
        <w:framePr w:w="4500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https://www.bionexo.com.br/jsp/RelatPDC/relat_adjudica.jsp</w:t>
      </w:r>
    </w:p>
    <w:p w:rsidR="00C279AA" w:rsidRDefault="00B349E6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C279AA" w:rsidRDefault="00B349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596pt;height:843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End w:id="1"/>
    </w:p>
    <w:sectPr w:rsidR="00C279AA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8CBC379-C0BC-469A-8A25-45A62EE6C11E}"/>
    <w:embedBold r:id="rId2" w:fontKey="{D382CA9D-9AAF-42ED-A011-FC3DA514FD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025248A-CEA3-484F-8C11-A58C60A3F42B}"/>
    <w:embedBold r:id="rId4" w:fontKey="{63D97291-7C5C-42A2-B800-0A67381EFE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08AB748-9C43-45D6-9CD9-E2FF7255209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8773F8A8-57CB-43CD-9BDA-B0555FC1F849}"/>
    <w:embedBold r:id="rId7" w:fontKey="{4EBF4700-10EE-4FC0-BA76-2745D7E8816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64A5CD9-A910-4994-8484-6935B3CF228E}"/>
    <w:embedBold r:id="rId9" w:fontKey="{D63F2FD5-054D-436A-83BA-2367FF77B738}"/>
  </w:font>
  <w:font w:name="NWDQLK+MyriadPro-Regular">
    <w:charset w:val="01"/>
    <w:family w:val="auto"/>
    <w:pitch w:val="variable"/>
    <w:sig w:usb0="01010101" w:usb1="01010101" w:usb2="01010101" w:usb3="01010101" w:csb0="01010101" w:csb1="01010101"/>
    <w:embedRegular r:id="rId10" w:fontKey="{2D760722-A6AB-467B-8E6C-55697EDEBBB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6289A049-EF57-4896-9261-4A90673BCB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349E6"/>
    <w:rsid w:val="00BA5B2D"/>
    <w:rsid w:val="00C27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C1EB49C-6D5A-4AF3-8366-82F2F3D73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324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2023-05-10T21:19:00Z</dcterms:created>
  <dcterms:modified xsi:type="dcterms:W3CDTF">2023-05-10T21:21:00Z</dcterms:modified>
</cp:coreProperties>
</file>