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3479" w:right="3523" w:firstLine="0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PREÇO</w:t>
      </w:r>
    </w:p>
    <w:p>
      <w:pPr>
        <w:pStyle w:val="BodyText"/>
        <w:spacing w:before="182"/>
        <w:ind w:left="3350" w:right="3393"/>
        <w:jc w:val="center"/>
      </w:pPr>
      <w:r>
        <w:rPr>
          <w:sz w:val="24"/>
        </w:rPr>
        <w:t>N°</w:t>
      </w:r>
      <w:r>
        <w:rPr>
          <w:spacing w:val="-13"/>
          <w:sz w:val="24"/>
        </w:rPr>
        <w:t> </w:t>
      </w:r>
      <w:r>
        <w:rPr/>
        <w:t>20212611S059HMI</w:t>
      </w:r>
    </w:p>
    <w:p>
      <w:pPr>
        <w:pStyle w:val="Heading1"/>
        <w:spacing w:line="276" w:lineRule="auto" w:before="187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</w:t>
      </w:r>
      <w:r>
        <w:rPr>
          <w:spacing w:val="-12"/>
        </w:rPr>
        <w:t> </w:t>
      </w:r>
      <w:r>
        <w:rPr/>
        <w:t>classificado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Social,</w:t>
      </w:r>
      <w:r>
        <w:rPr>
          <w:spacing w:val="-11"/>
        </w:rPr>
        <w:t> </w:t>
      </w:r>
      <w:r>
        <w:rPr/>
        <w:t>vem</w:t>
      </w:r>
      <w:r>
        <w:rPr>
          <w:spacing w:val="-10"/>
        </w:rPr>
        <w:t> </w:t>
      </w:r>
      <w:r>
        <w:rPr/>
        <w:t>tornar</w:t>
      </w:r>
      <w:r>
        <w:rPr>
          <w:spacing w:val="-11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da</w:t>
      </w:r>
      <w:r>
        <w:rPr>
          <w:spacing w:val="-11"/>
        </w:rPr>
        <w:t> </w:t>
      </w: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Preços,</w:t>
      </w:r>
      <w:r>
        <w:rPr>
          <w:spacing w:val="-51"/>
        </w:rPr>
        <w:t> </w:t>
      </w:r>
      <w:r>
        <w:rPr/>
        <w:t>com a finalidade de adquirir bens, insumos e serviços para o </w:t>
      </w:r>
      <w:r>
        <w:rPr>
          <w:b/>
        </w:rPr>
        <w:t>HMI - Hospital Materno</w:t>
      </w:r>
      <w:r>
        <w:rPr>
          <w:b/>
          <w:spacing w:val="1"/>
        </w:rPr>
        <w:t> </w:t>
      </w:r>
      <w:r>
        <w:rPr>
          <w:b/>
        </w:rPr>
        <w:t>Infantil</w:t>
      </w:r>
      <w:r>
        <w:rPr/>
        <w:t>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endereço</w:t>
      </w:r>
      <w:r>
        <w:rPr>
          <w:spacing w:val="1"/>
        </w:rPr>
        <w:t> </w:t>
      </w:r>
      <w:r>
        <w:rPr/>
        <w:t>á</w:t>
      </w:r>
      <w:r>
        <w:rPr>
          <w:spacing w:val="1"/>
        </w:rPr>
        <w:t> </w:t>
      </w:r>
      <w:r>
        <w:rPr/>
        <w:t>Av.</w:t>
      </w:r>
      <w:r>
        <w:rPr>
          <w:spacing w:val="1"/>
        </w:rPr>
        <w:t> </w:t>
      </w:r>
      <w:r>
        <w:rPr/>
        <w:t>Diamante,</w:t>
      </w:r>
      <w:r>
        <w:rPr>
          <w:spacing w:val="1"/>
        </w:rPr>
        <w:t> </w:t>
      </w:r>
      <w:r>
        <w:rPr/>
        <w:t>s/n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Conde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Arcos,</w:t>
      </w:r>
      <w:r>
        <w:rPr>
          <w:spacing w:val="1"/>
        </w:rPr>
        <w:t> </w:t>
      </w:r>
      <w:r>
        <w:rPr/>
        <w:t>Aparecida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Goiânia/GO, CEP:</w:t>
      </w:r>
      <w:r>
        <w:rPr>
          <w:spacing w:val="-1"/>
        </w:rPr>
        <w:t> </w:t>
      </w:r>
      <w:r>
        <w:rPr/>
        <w:t>74.969-210.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3350" w:right="3393" w:firstLine="0"/>
        <w:jc w:val="center"/>
        <w:rPr>
          <w:sz w:val="24"/>
        </w:rPr>
      </w:pPr>
      <w:r>
        <w:rPr>
          <w:sz w:val="24"/>
          <w:u w:val="single"/>
        </w:rPr>
        <w:t>PERÍODO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COTAÇÃO</w:t>
      </w:r>
    </w:p>
    <w:p>
      <w:pPr>
        <w:spacing w:before="43"/>
        <w:ind w:left="121" w:right="0" w:firstLine="0"/>
        <w:jc w:val="both"/>
        <w:rPr>
          <w:b/>
          <w:sz w:val="24"/>
        </w:rPr>
      </w:pPr>
      <w:r>
        <w:rPr>
          <w:sz w:val="24"/>
        </w:rPr>
        <w:t>Início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recebimento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propostas:</w:t>
      </w:r>
      <w:r>
        <w:rPr>
          <w:spacing w:val="-2"/>
          <w:sz w:val="24"/>
        </w:rPr>
        <w:t> </w:t>
      </w:r>
      <w:r>
        <w:rPr>
          <w:b/>
          <w:sz w:val="24"/>
        </w:rPr>
        <w:t>26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novembro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2021</w:t>
      </w:r>
    </w:p>
    <w:p>
      <w:pPr>
        <w:spacing w:before="46"/>
        <w:ind w:left="121" w:right="0" w:firstLine="0"/>
        <w:jc w:val="both"/>
        <w:rPr>
          <w:b/>
          <w:sz w:val="24"/>
        </w:rPr>
      </w:pPr>
      <w:r>
        <w:rPr>
          <w:sz w:val="24"/>
        </w:rPr>
        <w:t>Encerramento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recebimento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propostas:</w:t>
      </w:r>
      <w:r>
        <w:rPr>
          <w:spacing w:val="-4"/>
          <w:sz w:val="24"/>
        </w:rPr>
        <w:t> </w:t>
      </w:r>
      <w:r>
        <w:rPr>
          <w:b/>
          <w:sz w:val="24"/>
        </w:rPr>
        <w:t>03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dezembro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rPr>
          <w:b/>
          <w:sz w:val="24"/>
        </w:rPr>
      </w:pPr>
    </w:p>
    <w:p>
      <w:pPr>
        <w:pStyle w:val="Heading1"/>
        <w:spacing w:line="276" w:lineRule="auto" w:before="198"/>
      </w:pPr>
      <w:r>
        <w:rPr/>
        <w:t>Quaisquer</w:t>
      </w:r>
      <w:r>
        <w:rPr>
          <w:spacing w:val="1"/>
        </w:rPr>
        <w:t> </w:t>
      </w:r>
      <w:r>
        <w:rPr/>
        <w:t>dúvidas</w:t>
      </w:r>
      <w:r>
        <w:rPr>
          <w:spacing w:val="1"/>
        </w:rPr>
        <w:t> </w:t>
      </w:r>
      <w:r>
        <w:rPr/>
        <w:t>referentes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Tomada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-52"/>
        </w:rPr>
        <w:t> </w:t>
      </w:r>
      <w:hyperlink r:id="rId5">
        <w:r>
          <w:rPr>
            <w:color w:val="0562C1"/>
            <w:spacing w:val="-1"/>
            <w:u w:val="single" w:color="0562C1"/>
          </w:rPr>
          <w:t>solicitacaoservico@igh.org.br</w:t>
        </w:r>
        <w:r>
          <w:rPr>
            <w:color w:val="0562C1"/>
            <w:spacing w:val="-11"/>
          </w:rPr>
          <w:t> </w:t>
        </w:r>
      </w:hyperlink>
      <w:r>
        <w:rPr/>
        <w:t>ou</w:t>
      </w:r>
      <w:r>
        <w:rPr>
          <w:spacing w:val="-11"/>
        </w:rPr>
        <w:t> </w:t>
      </w:r>
      <w:r>
        <w:rPr/>
        <w:t>buscar</w:t>
      </w:r>
      <w:r>
        <w:rPr>
          <w:spacing w:val="-12"/>
        </w:rPr>
        <w:t> </w:t>
      </w:r>
      <w:r>
        <w:rPr/>
        <w:t>informações</w:t>
      </w:r>
      <w:r>
        <w:rPr>
          <w:spacing w:val="-10"/>
        </w:rPr>
        <w:t> </w:t>
      </w:r>
      <w:r>
        <w:rPr/>
        <w:t>no</w:t>
      </w:r>
      <w:r>
        <w:rPr>
          <w:spacing w:val="-9"/>
        </w:rPr>
        <w:t> </w:t>
      </w:r>
      <w:r>
        <w:rPr/>
        <w:t>seguinte</w:t>
      </w:r>
      <w:r>
        <w:rPr>
          <w:spacing w:val="-12"/>
        </w:rPr>
        <w:t> </w:t>
      </w:r>
      <w:r>
        <w:rPr/>
        <w:t>endereço:</w:t>
      </w:r>
      <w:r>
        <w:rPr>
          <w:spacing w:val="-9"/>
        </w:rPr>
        <w:t> </w:t>
      </w:r>
      <w:r>
        <w:rPr/>
        <w:t>Av.</w:t>
      </w:r>
      <w:r>
        <w:rPr>
          <w:spacing w:val="-13"/>
        </w:rPr>
        <w:t> </w:t>
      </w:r>
      <w:r>
        <w:rPr/>
        <w:t>Diamante,</w:t>
      </w:r>
      <w:r>
        <w:rPr>
          <w:spacing w:val="-52"/>
        </w:rPr>
        <w:t> </w:t>
      </w:r>
      <w:r>
        <w:rPr/>
        <w:t>s/n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St.</w:t>
      </w:r>
      <w:r>
        <w:rPr>
          <w:spacing w:val="-3"/>
        </w:rPr>
        <w:t> </w:t>
      </w:r>
      <w:r>
        <w:rPr/>
        <w:t>Conde</w:t>
      </w:r>
      <w:r>
        <w:rPr>
          <w:spacing w:val="-2"/>
        </w:rPr>
        <w:t> </w:t>
      </w:r>
      <w:r>
        <w:rPr/>
        <w:t>dos Arcos, Aparecida</w:t>
      </w:r>
      <w:r>
        <w:rPr>
          <w:spacing w:val="-2"/>
        </w:rPr>
        <w:t> </w:t>
      </w:r>
      <w:r>
        <w:rPr/>
        <w:t>de Goiânia/GO, CEP:</w:t>
      </w:r>
      <w:r>
        <w:rPr>
          <w:spacing w:val="1"/>
        </w:rPr>
        <w:t> </w:t>
      </w:r>
      <w:r>
        <w:rPr/>
        <w:t>74.969-210.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21" w:right="162"/>
        <w:jc w:val="both"/>
      </w:pPr>
      <w:r>
        <w:rPr/>
        <w:t>A</w:t>
      </w:r>
      <w:r>
        <w:rPr>
          <w:spacing w:val="1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hyperlink r:id="rId5">
        <w:r>
          <w:rPr>
            <w:color w:val="0562C1"/>
            <w:sz w:val="24"/>
            <w:u w:val="single" w:color="0562C1"/>
          </w:rPr>
          <w:t>solicitacaoservico@igh.org.br</w:t>
        </w:r>
      </w:hyperlink>
      <w:r>
        <w:rPr>
          <w:color w:val="0562C1"/>
          <w:sz w:val="24"/>
        </w:rPr>
        <w:t> </w:t>
      </w:r>
      <w:r>
        <w:rPr/>
        <w:t>contendo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 informações: Nome comercial da empresa, CNPJ, Endereço, Contato da área comercial,</w:t>
      </w:r>
      <w:r>
        <w:rPr>
          <w:spacing w:val="-47"/>
        </w:rPr>
        <w:t> </w:t>
      </w:r>
      <w:r>
        <w:rPr/>
        <w:t>E-mail, Telefone, Descrição do objeto, Valor expresso em reais, incluindo frete (CIF), Prazo de</w:t>
      </w:r>
      <w:r>
        <w:rPr>
          <w:spacing w:val="1"/>
        </w:rPr>
        <w:t> </w:t>
      </w:r>
      <w:r>
        <w:rPr/>
        <w:t>Entrega, Prazo de Garantia do Serviço, Prazo de Pagamento, Pagamento – mediante crédito em</w:t>
      </w:r>
      <w:r>
        <w:rPr>
          <w:spacing w:val="1"/>
        </w:rPr>
        <w:t> </w:t>
      </w:r>
      <w:r>
        <w:rPr/>
        <w:t>conta</w:t>
      </w:r>
      <w:r>
        <w:rPr>
          <w:spacing w:val="-1"/>
        </w:rPr>
        <w:t> </w:t>
      </w:r>
      <w:r>
        <w:rPr/>
        <w:t>bancária (Pessoa 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6"/>
        <w:gridCol w:w="1133"/>
      </w:tblGrid>
      <w:tr>
        <w:trPr>
          <w:trHeight w:val="239" w:hRule="atLeast"/>
        </w:trPr>
        <w:tc>
          <w:tcPr>
            <w:tcW w:w="7656" w:type="dxa"/>
            <w:shd w:val="clear" w:color="auto" w:fill="F2F2F2"/>
          </w:tcPr>
          <w:p>
            <w:pPr>
              <w:pStyle w:val="TableParagraph"/>
              <w:spacing w:line="211" w:lineRule="exact" w:before="8"/>
              <w:ind w:left="3377" w:right="3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133" w:type="dxa"/>
            <w:shd w:val="clear" w:color="auto" w:fill="F2F2F2"/>
          </w:tcPr>
          <w:p>
            <w:pPr>
              <w:pStyle w:val="TableParagraph"/>
              <w:spacing w:line="219" w:lineRule="exact"/>
              <w:ind w:left="181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VIGÊNCIA</w:t>
            </w:r>
          </w:p>
        </w:tc>
      </w:tr>
      <w:tr>
        <w:trPr>
          <w:trHeight w:val="805" w:hRule="atLeast"/>
        </w:trPr>
        <w:tc>
          <w:tcPr>
            <w:tcW w:w="7656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326" w:right="122" w:hanging="3183"/>
              <w:rPr>
                <w:sz w:val="18"/>
              </w:rPr>
            </w:pPr>
            <w:r>
              <w:rPr>
                <w:sz w:val="18"/>
              </w:rPr>
              <w:t>CONTRATAÇÃO DE EMPRESA ESPECIALIZADA PARA LOCAÇÃO DE BIOQUIMICA COM FORNECIMENTO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DE INSUMOS.</w:t>
            </w:r>
          </w:p>
        </w:tc>
        <w:tc>
          <w:tcPr>
            <w:tcW w:w="113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81" w:right="173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MESES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59" w:lineRule="auto"/>
        <w:ind w:left="121" w:right="162"/>
        <w:jc w:val="both"/>
      </w:pPr>
      <w:r>
        <w:rPr/>
        <w:t>Nota: O Regulamento de Compras, Alienações e Contratações De Obras e Serviços do Instituto de</w:t>
      </w:r>
      <w:r>
        <w:rPr>
          <w:spacing w:val="-47"/>
        </w:rPr>
        <w:t> </w:t>
      </w:r>
      <w:r>
        <w:rPr/>
        <w:t>Gestão e Humanização na Execução De Contratos de Gestão no Estado De Goiás, disponível para</w:t>
      </w:r>
      <w:r>
        <w:rPr>
          <w:spacing w:val="1"/>
        </w:rPr>
        <w:t> </w:t>
      </w:r>
      <w:r>
        <w:rPr/>
        <w:t>consulta no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>
          <w:color w:val="0562C1"/>
          <w:u w:val="single" w:color="0562C1"/>
        </w:rPr>
        <w:t>https://</w:t>
      </w:r>
      <w:hyperlink r:id="rId6">
        <w:r>
          <w:rPr>
            <w:color w:val="0562C1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56"/>
        <w:ind w:left="121"/>
      </w:pPr>
      <w:r>
        <w:rPr/>
        <w:t>Goiânia/GO,</w:t>
      </w:r>
      <w:r>
        <w:rPr>
          <w:spacing w:val="-4"/>
        </w:rPr>
        <w:t> </w:t>
      </w:r>
      <w:r>
        <w:rPr/>
        <w:t>26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2021.</w:t>
      </w:r>
    </w:p>
    <w:p>
      <w:pPr>
        <w:pStyle w:val="BodyText"/>
        <w:spacing w:before="8"/>
      </w:pPr>
    </w:p>
    <w:p>
      <w:pPr>
        <w:spacing w:after="0"/>
        <w:sectPr>
          <w:type w:val="continuous"/>
          <w:pgSz w:w="11900" w:h="16840"/>
          <w:pgMar w:top="1380" w:bottom="280" w:left="1580" w:right="1300"/>
        </w:sectPr>
      </w:pPr>
    </w:p>
    <w:p>
      <w:pPr>
        <w:pStyle w:val="Title"/>
        <w:spacing w:line="252" w:lineRule="auto"/>
      </w:pPr>
      <w:r>
        <w:rPr/>
        <w:pict>
          <v:shape style="position:absolute;margin-left:128.770386pt;margin-top:6.629151pt;width:41.25pt;height:40.950pt;mso-position-horizontal-relative:page;mso-position-vertical-relative:paragraph;z-index:-15766016" coordorigin="2575,133" coordsize="825,819" path="m2724,778l2652,825,2607,870,2582,909,2575,938,2581,948,2585,951,2638,951,2643,949,2591,949,2599,919,2626,876,2669,827,2724,778xm2928,133l2912,144,2903,169,2900,198,2899,218,2900,237,2902,257,2904,278,2908,300,2912,322,2917,345,2922,367,2928,390,2920,422,2899,480,2867,556,2827,643,2780,732,2731,815,2682,884,2634,932,2591,949,2643,949,2646,949,2689,911,2742,844,2805,745,2813,742,2805,742,2864,633,2904,549,2928,486,2943,437,2973,437,2954,388,2960,345,2943,345,2933,308,2927,273,2923,239,2922,209,2922,196,2924,175,2930,153,2940,138,2960,138,2949,133,2928,133xm3391,740l3368,740,3359,749,3359,772,3368,780,3391,780,3396,776,3370,776,3363,769,3363,751,3370,745,3396,745,3391,740xm3396,745l3389,745,3395,751,3395,769,3389,776,3396,776,3400,772,3400,749,3396,745xm3385,747l3371,747,3371,772,3376,772,3376,762,3386,762,3386,761,3383,761,3388,759,3376,759,3376,752,3388,752,3387,751,3385,747xm3386,762l3381,762,3382,765,3383,767,3384,772,3388,772,3387,767,3387,764,3386,762xm3388,752l3381,752,3383,753,3383,758,3381,759,3388,759,3388,756,3388,752xm2973,437l2943,437,2988,527,3035,589,3079,629,3115,652,3040,667,2961,687,2882,712,2805,742,2813,742,2883,721,2969,700,3058,685,3146,673,3209,673,3196,667,3253,665,3383,665,3361,653,3330,646,3159,646,3139,635,3120,623,3101,611,3083,598,3042,555,3006,504,2977,448,2973,437xm3209,673l3146,673,3201,698,3256,717,3306,729,3348,733,3365,732,3378,728,3387,722,3388,719,3365,719,3332,716,3291,705,3245,689,3209,673xm3391,714l3386,716,3376,719,3388,719,3391,714xm3383,665l3253,665,3319,667,3373,678,3395,704,3397,698,3400,696,3400,690,3390,669,3383,665xm3260,641l3237,641,3213,643,3159,646,3330,646,3317,644,3260,641xm2968,201l2964,226,2959,258,2952,298,2943,345,2960,345,2961,340,2965,293,2967,248,2968,201xm2960,138l2940,138,2949,143,2958,153,2964,166,2968,186,2971,155,2965,139,2960,138xe" filled="true" fillcolor="#ffd8d8" stroked="false">
            <v:path arrowok="t"/>
            <v:fill type="solid"/>
            <w10:wrap type="none"/>
          </v:shape>
        </w:pict>
      </w:r>
      <w:r>
        <w:rPr>
          <w:w w:val="95"/>
        </w:rPr>
        <w:t>Tiago</w:t>
      </w:r>
      <w:r>
        <w:rPr>
          <w:spacing w:val="-95"/>
          <w:w w:val="95"/>
        </w:rPr>
        <w:t> </w:t>
      </w:r>
      <w:r>
        <w:rPr>
          <w:w w:val="90"/>
        </w:rPr>
        <w:t>Farias</w:t>
      </w:r>
    </w:p>
    <w:p>
      <w:pPr>
        <w:spacing w:line="252" w:lineRule="auto" w:before="134"/>
        <w:ind w:left="219" w:right="6559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w w:val="95"/>
          <w:sz w:val="13"/>
        </w:rPr>
        <w:t>Assinado de forma</w:t>
      </w:r>
      <w:r>
        <w:rPr>
          <w:rFonts w:ascii="Trebuchet MS"/>
          <w:spacing w:val="-35"/>
          <w:w w:val="95"/>
          <w:sz w:val="13"/>
        </w:rPr>
        <w:t> </w:t>
      </w:r>
      <w:r>
        <w:rPr>
          <w:rFonts w:ascii="Trebuchet MS"/>
          <w:w w:val="95"/>
          <w:sz w:val="13"/>
        </w:rPr>
        <w:t>digital por Tiago</w:t>
      </w:r>
      <w:r>
        <w:rPr>
          <w:rFonts w:ascii="Trebuchet MS"/>
          <w:spacing w:val="1"/>
          <w:w w:val="95"/>
          <w:sz w:val="13"/>
        </w:rPr>
        <w:t> </w:t>
      </w:r>
      <w:r>
        <w:rPr>
          <w:rFonts w:ascii="Trebuchet MS"/>
          <w:sz w:val="13"/>
        </w:rPr>
        <w:t>Farias</w:t>
      </w:r>
    </w:p>
    <w:p>
      <w:pPr>
        <w:spacing w:before="2"/>
        <w:ind w:left="219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sz w:val="13"/>
        </w:rPr>
        <w:t>Dados:</w:t>
      </w:r>
      <w:r>
        <w:rPr>
          <w:rFonts w:ascii="Trebuchet MS"/>
          <w:spacing w:val="11"/>
          <w:w w:val="90"/>
          <w:sz w:val="13"/>
        </w:rPr>
        <w:t> </w:t>
      </w:r>
      <w:r>
        <w:rPr>
          <w:rFonts w:ascii="Trebuchet MS"/>
          <w:w w:val="90"/>
          <w:sz w:val="13"/>
        </w:rPr>
        <w:t>2021.11.26</w:t>
      </w:r>
    </w:p>
    <w:p>
      <w:pPr>
        <w:spacing w:before="8"/>
        <w:ind w:left="219" w:right="0" w:firstLine="0"/>
        <w:jc w:val="left"/>
        <w:rPr>
          <w:rFonts w:ascii="Trebuchet MS"/>
          <w:sz w:val="13"/>
        </w:rPr>
      </w:pPr>
      <w:r>
        <w:rPr>
          <w:rFonts w:ascii="Trebuchet MS"/>
          <w:w w:val="95"/>
          <w:sz w:val="13"/>
        </w:rPr>
        <w:t>11:58:37</w:t>
      </w:r>
      <w:r>
        <w:rPr>
          <w:rFonts w:ascii="Trebuchet MS"/>
          <w:spacing w:val="-10"/>
          <w:w w:val="95"/>
          <w:sz w:val="13"/>
        </w:rPr>
        <w:t> </w:t>
      </w:r>
      <w:r>
        <w:rPr>
          <w:rFonts w:ascii="Trebuchet MS"/>
          <w:w w:val="95"/>
          <w:sz w:val="13"/>
        </w:rPr>
        <w:t>-03'00'</w:t>
      </w:r>
    </w:p>
    <w:sectPr>
      <w:type w:val="continuous"/>
      <w:pgSz w:w="11900" w:h="16840"/>
      <w:pgMar w:top="1380" w:bottom="280" w:left="1580" w:right="1300"/>
      <w:cols w:num="2" w:equalWidth="0">
        <w:col w:w="1091" w:space="117"/>
        <w:col w:w="78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1" w:right="162"/>
      <w:jc w:val="both"/>
      <w:outlineLvl w:val="1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10"/>
      <w:ind w:left="219"/>
    </w:pPr>
    <w:rPr>
      <w:rFonts w:ascii="Trebuchet MS" w:hAnsi="Trebuchet MS" w:eastAsia="Trebuchet MS" w:cs="Trebuchet MS"/>
      <w:sz w:val="34"/>
      <w:szCs w:val="3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dc:title>1.1 TOMADA DE PREÇO SERV_MALA DIRETA - CONTRATO 12 MESES - 12619 - HMI</dc:title>
  <dcterms:created xsi:type="dcterms:W3CDTF">2023-04-27T14:42:24Z</dcterms:created>
  <dcterms:modified xsi:type="dcterms:W3CDTF">2023-04-27T14:42:24Z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