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1A5" w:rsidRDefault="000665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B11A5" w:rsidRDefault="000665CC">
      <w:pPr>
        <w:framePr w:w="2247" w:wrap="auto" w:hAnchor="text" w:x="4385" w:y="1125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Preços</w:t>
      </w:r>
    </w:p>
    <w:p w:rsidR="003B11A5" w:rsidRDefault="000665CC">
      <w:pPr>
        <w:framePr w:w="2247" w:wrap="auto" w:hAnchor="text" w:x="4385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Nº20210308A077HMI</w:t>
      </w:r>
    </w:p>
    <w:p w:rsidR="003B11A5" w:rsidRDefault="000665CC">
      <w:pPr>
        <w:framePr w:w="9142" w:wrap="auto" w:hAnchor="text" w:x="785" w:y="1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Instituto de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entidade de direito privado 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lucrativos,</w:t>
      </w:r>
    </w:p>
    <w:p w:rsidR="003B11A5" w:rsidRDefault="000665CC">
      <w:pPr>
        <w:framePr w:w="9142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classificado </w:t>
      </w:r>
      <w:r>
        <w:rPr>
          <w:rFonts w:ascii="Calibri"/>
          <w:color w:val="000000"/>
          <w:spacing w:val="2"/>
        </w:rPr>
        <w:t>como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do </w:t>
      </w:r>
      <w:r>
        <w:rPr>
          <w:rFonts w:ascii="Calibri"/>
          <w:color w:val="000000"/>
          <w:spacing w:val="1"/>
        </w:rPr>
        <w:t>Processo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Seletivo</w:t>
      </w:r>
      <w:r>
        <w:rPr>
          <w:rFonts w:ascii="Calibri"/>
          <w:color w:val="000000"/>
        </w:rPr>
        <w:t xml:space="preserve"> de</w:t>
      </w:r>
    </w:p>
    <w:p w:rsidR="003B11A5" w:rsidRDefault="000665CC">
      <w:pPr>
        <w:framePr w:w="9142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Compras,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bens, materiais </w:t>
      </w:r>
      <w:r>
        <w:rPr>
          <w:rFonts w:ascii="Calibri"/>
          <w:color w:val="000000"/>
          <w:spacing w:val="1"/>
        </w:rPr>
        <w:t>e/ou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medicamentos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b/>
          <w:color w:val="000000"/>
          <w:spacing w:val="1"/>
        </w:rPr>
        <w:t>HMI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>- Hospital</w:t>
      </w:r>
    </w:p>
    <w:p w:rsidR="003B11A5" w:rsidRDefault="000665CC">
      <w:pPr>
        <w:framePr w:w="9142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Estadual Materno-Infantil Dr. 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Nascimento,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s/n, Quadra.</w:t>
      </w:r>
    </w:p>
    <w:p w:rsidR="003B11A5" w:rsidRDefault="000665CC">
      <w:pPr>
        <w:framePr w:w="5435" w:wrap="auto" w:hAnchor="text" w:x="785" w:y="31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Goiânia/GO,</w:t>
      </w:r>
      <w:r>
        <w:rPr>
          <w:rFonts w:ascii="Calibri"/>
          <w:color w:val="000000"/>
        </w:rPr>
        <w:t xml:space="preserve"> 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3B11A5" w:rsidRDefault="000665CC">
      <w:pPr>
        <w:framePr w:w="4665" w:wrap="auto" w:hAnchor="text" w:x="785" w:y="3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3"/>
        </w:rPr>
        <w:t>DE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  <w:spacing w:val="1"/>
        </w:rPr>
        <w:t>LIMPEZA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/ </w:t>
      </w:r>
      <w:r>
        <w:rPr>
          <w:rFonts w:ascii="Calibri" w:hAnsi="Calibri" w:cs="Calibri"/>
          <w:b/>
          <w:color w:val="000000"/>
          <w:spacing w:val="1"/>
        </w:rPr>
        <w:t>DESCARTÁVEIS</w:t>
      </w:r>
    </w:p>
    <w:p w:rsidR="003B11A5" w:rsidRDefault="000665CC">
      <w:pPr>
        <w:framePr w:w="5533" w:wrap="auto" w:hAnchor="text" w:x="785" w:y="3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 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04/08/2021</w:t>
      </w:r>
    </w:p>
    <w:p w:rsidR="003B11A5" w:rsidRDefault="000665CC">
      <w:pPr>
        <w:framePr w:w="9431" w:wrap="auto" w:hAnchor="text" w:x="785" w:y="4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 recebimento 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10/08/2021</w:t>
      </w:r>
    </w:p>
    <w:p w:rsidR="003B11A5" w:rsidRDefault="000665CC">
      <w:pPr>
        <w:framePr w:w="9431" w:wrap="auto" w:hAnchor="text" w:x="785" w:y="4331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ser</w:t>
      </w:r>
    </w:p>
    <w:p w:rsidR="003B11A5" w:rsidRDefault="000665CC">
      <w:pPr>
        <w:framePr w:w="9434" w:wrap="auto" w:hAnchor="text" w:x="785" w:y="5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ativo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portal</w:t>
      </w:r>
    </w:p>
    <w:p w:rsidR="003B11A5" w:rsidRDefault="000665CC">
      <w:pPr>
        <w:framePr w:w="1352" w:wrap="auto" w:hAnchor="text" w:x="785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3B11A5" w:rsidRDefault="000665CC">
      <w:pPr>
        <w:framePr w:w="356" w:wrap="auto" w:hAnchor="text" w:x="2095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3B11A5" w:rsidRDefault="000665CC">
      <w:pPr>
        <w:framePr w:w="7805" w:wrap="auto" w:hAnchor="text" w:x="2411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</w:rPr>
        <w:t>objeto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 w:hAnsi="Calibri" w:cs="Calibri"/>
          <w:color w:val="000000"/>
          <w:spacing w:val="1"/>
        </w:rPr>
        <w:t>endereço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/>
          <w:color w:val="000000"/>
          <w:spacing w:val="1"/>
        </w:rPr>
        <w:t>e-mail:</w:t>
      </w:r>
    </w:p>
    <w:p w:rsidR="003B11A5" w:rsidRDefault="000665CC">
      <w:pPr>
        <w:framePr w:w="9431" w:wrap="auto" w:hAnchor="text" w:x="785" w:y="57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aceitos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plataforma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Em</w:t>
      </w:r>
    </w:p>
    <w:p w:rsidR="003B11A5" w:rsidRDefault="000665CC">
      <w:pPr>
        <w:framePr w:w="9431" w:wrap="auto" w:hAnchor="text" w:x="785" w:y="5783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informamos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seguinte</w:t>
      </w:r>
    </w:p>
    <w:p w:rsidR="003B11A5" w:rsidRDefault="000665CC">
      <w:pPr>
        <w:framePr w:w="9431" w:wrap="auto" w:hAnchor="text" w:x="785" w:y="5783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Perimetral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Qd.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64,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 xml:space="preserve">Setor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3B11A5" w:rsidRDefault="000665CC">
      <w:pPr>
        <w:framePr w:w="9431" w:wrap="auto" w:hAnchor="text" w:x="785" w:y="5783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1"/>
        </w:rPr>
        <w:t>oficial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especifica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da</w:t>
      </w:r>
    </w:p>
    <w:p w:rsidR="003B11A5" w:rsidRDefault="000665CC">
      <w:pPr>
        <w:framePr w:w="9431" w:wrap="auto" w:hAnchor="text" w:x="785" w:y="5783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3B11A5" w:rsidRDefault="000665CC">
      <w:pPr>
        <w:framePr w:w="2925" w:wrap="auto" w:hAnchor="text" w:x="785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DO </w:t>
      </w:r>
      <w:r>
        <w:rPr>
          <w:rFonts w:ascii="Calibri"/>
          <w:b/>
          <w:color w:val="FF0000"/>
          <w:spacing w:val="1"/>
        </w:rPr>
        <w:t>BIONEXO</w:t>
      </w:r>
    </w:p>
    <w:p w:rsidR="003B11A5" w:rsidRDefault="000665CC">
      <w:pPr>
        <w:framePr w:w="953" w:wrap="auto" w:hAnchor="text" w:x="7142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3B11A5" w:rsidRDefault="000665CC">
      <w:pPr>
        <w:framePr w:w="1505" w:wrap="auto" w:hAnchor="text" w:x="785" w:y="7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ID:180693115</w:t>
      </w:r>
    </w:p>
    <w:p w:rsidR="003B11A5" w:rsidRDefault="000665CC">
      <w:pPr>
        <w:framePr w:w="1340" w:wrap="auto" w:hAnchor="text" w:x="8873" w:y="7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10344/2021</w:t>
      </w:r>
    </w:p>
    <w:p w:rsidR="003B11A5" w:rsidRDefault="000665CC">
      <w:pPr>
        <w:framePr w:w="270" w:wrap="auto" w:hAnchor="text" w:x="2675" w:y="9110"/>
        <w:widowControl w:val="0"/>
        <w:autoSpaceDE w:val="0"/>
        <w:autoSpaceDN w:val="0"/>
        <w:spacing w:before="0" w:after="0" w:line="175" w:lineRule="exact"/>
        <w:jc w:val="left"/>
        <w:rPr>
          <w:rFonts w:ascii="DENNMF+MyriadPro-Regular"/>
          <w:color w:val="000000"/>
          <w:sz w:val="15"/>
        </w:rPr>
      </w:pPr>
      <w:r>
        <w:rPr>
          <w:rFonts w:ascii="DENNMF+MyriadPro-Regular"/>
          <w:color w:val="000000"/>
          <w:sz w:val="15"/>
        </w:rPr>
        <w:t>-</w:t>
      </w:r>
    </w:p>
    <w:p w:rsidR="003B11A5" w:rsidRDefault="000665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3B11A5" w:rsidRDefault="000665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B11A5" w:rsidRDefault="003B11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B11A5" w:rsidRDefault="000665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B11A5" w:rsidRDefault="000665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B11A5" w:rsidRDefault="003B11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B11A5" w:rsidRDefault="003B11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B11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B5B00D-F207-4F01-8F42-D4B1D5DABDE4}"/>
    <w:embedBold r:id="rId2" w:fontKey="{CB5709FD-6B34-43BF-9077-B98BFCCACD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8A4AB4-6F0D-4F28-BAF3-AA30F5EDAC2B}"/>
    <w:embedBold r:id="rId4" w:fontKey="{D1D41401-01FF-4C7E-A75E-9C5CEF3569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2D031C-6715-4670-BDFF-5C3CB6EB702F}"/>
  </w:font>
  <w:font w:name="DENNMF+MyriadPro-Regular">
    <w:charset w:val="01"/>
    <w:family w:val="auto"/>
    <w:pitch w:val="variable"/>
    <w:sig w:usb0="01010101" w:usb1="01010101" w:usb2="01010101" w:usb3="01010101" w:csb0="01010101" w:csb1="01010101"/>
    <w:embedRegular r:id="rId6" w:fontKey="{9F9FADBD-B93D-4A14-9E23-C503CD7C6F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E9E2182-40F5-47D4-8E38-1A7FDF8D48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65CC"/>
    <w:rsid w:val="003B11A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3917EC6-767B-469C-AE9F-E85C0E0E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2023-05-10T21:50:00Z</dcterms:created>
  <dcterms:modified xsi:type="dcterms:W3CDTF">2023-05-10T21:52:00Z</dcterms:modified>
</cp:coreProperties>
</file>