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73" w:x="4801" w:y="140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COTAÇÃO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DE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24"/>
        </w:rPr>
        <w:t>PREÇO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3024" w:x="4676" w:y="186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Nº20221801C011IGH-GO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973" w:x="1702" w:y="232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O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Instituto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-7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Gestão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Humanização</w:t>
      </w:r>
      <w:r>
        <w:rPr>
          <w:rFonts w:ascii="Arial"/>
          <w:color w:val="000000"/>
          <w:spacing w:val="-5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IGH,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entidade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-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direito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privado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sem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fins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973" w:x="1702" w:y="2323"/>
        <w:widowControl w:val="off"/>
        <w:autoSpaceDE w:val="off"/>
        <w:autoSpaceDN w:val="off"/>
        <w:spacing w:before="147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lucrativos,</w:t>
      </w:r>
      <w:r>
        <w:rPr>
          <w:rFonts w:ascii="Arial"/>
          <w:color w:val="000000"/>
          <w:spacing w:val="71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torna</w:t>
      </w:r>
      <w:r>
        <w:rPr>
          <w:rFonts w:ascii="Arial"/>
          <w:color w:val="222222"/>
          <w:spacing w:val="69"/>
          <w:sz w:val="24"/>
        </w:rPr>
        <w:t xml:space="preserve"> </w:t>
      </w:r>
      <w:r>
        <w:rPr>
          <w:rFonts w:ascii="Arial" w:hAnsi="Arial" w:cs="Arial"/>
          <w:color w:val="222222"/>
          <w:spacing w:val="0"/>
          <w:sz w:val="24"/>
        </w:rPr>
        <w:t>público</w:t>
      </w:r>
      <w:r>
        <w:rPr>
          <w:rFonts w:ascii="Arial"/>
          <w:color w:val="222222"/>
          <w:spacing w:val="71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que</w:t>
      </w:r>
      <w:r>
        <w:rPr>
          <w:rFonts w:ascii="Arial"/>
          <w:color w:val="222222"/>
          <w:spacing w:val="71"/>
          <w:sz w:val="24"/>
        </w:rPr>
        <w:t xml:space="preserve"> </w:t>
      </w:r>
      <w:r>
        <w:rPr>
          <w:rFonts w:ascii="Arial" w:hAnsi="Arial" w:cs="Arial"/>
          <w:color w:val="222222"/>
          <w:spacing w:val="-1"/>
          <w:sz w:val="24"/>
        </w:rPr>
        <w:t>irá</w:t>
      </w:r>
      <w:r>
        <w:rPr>
          <w:rFonts w:ascii="Arial"/>
          <w:color w:val="222222"/>
          <w:spacing w:val="69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realizar</w:t>
      </w:r>
      <w:r>
        <w:rPr>
          <w:rFonts w:ascii="Arial"/>
          <w:color w:val="222222"/>
          <w:spacing w:val="3"/>
          <w:sz w:val="24"/>
        </w:rPr>
        <w:t xml:space="preserve"> </w:t>
      </w:r>
      <w:r>
        <w:rPr>
          <w:rFonts w:ascii="Arial"/>
          <w:b w:val="on"/>
          <w:color w:val="222222"/>
          <w:spacing w:val="0"/>
          <w:sz w:val="24"/>
        </w:rPr>
        <w:t>Processo</w:t>
      </w:r>
      <w:r>
        <w:rPr>
          <w:rFonts w:ascii="Arial"/>
          <w:b w:val="on"/>
          <w:color w:val="222222"/>
          <w:spacing w:val="67"/>
          <w:sz w:val="24"/>
        </w:rPr>
        <w:t xml:space="preserve"> </w:t>
      </w:r>
      <w:r>
        <w:rPr>
          <w:rFonts w:ascii="Arial"/>
          <w:b w:val="on"/>
          <w:color w:val="222222"/>
          <w:spacing w:val="0"/>
          <w:sz w:val="24"/>
        </w:rPr>
        <w:t>de</w:t>
      </w:r>
      <w:r>
        <w:rPr>
          <w:rFonts w:ascii="Arial"/>
          <w:b w:val="on"/>
          <w:color w:val="222222"/>
          <w:spacing w:val="70"/>
          <w:sz w:val="24"/>
        </w:rPr>
        <w:t xml:space="preserve"> </w:t>
      </w:r>
      <w:r>
        <w:rPr>
          <w:rFonts w:ascii="Arial" w:hAnsi="Arial" w:cs="Arial"/>
          <w:b w:val="on"/>
          <w:color w:val="222222"/>
          <w:spacing w:val="0"/>
          <w:sz w:val="24"/>
        </w:rPr>
        <w:t>Cotação</w:t>
      </w:r>
      <w:r>
        <w:rPr>
          <w:rFonts w:ascii="Arial"/>
          <w:b w:val="on"/>
          <w:color w:val="222222"/>
          <w:spacing w:val="2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objetivando</w:t>
      </w:r>
      <w:r>
        <w:rPr>
          <w:rFonts w:ascii="Arial"/>
          <w:color w:val="222222"/>
          <w:spacing w:val="66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973" w:x="1702" w:y="2323"/>
        <w:widowControl w:val="off"/>
        <w:autoSpaceDE w:val="off"/>
        <w:autoSpaceDN w:val="off"/>
        <w:spacing w:before="145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222222"/>
          <w:spacing w:val="0"/>
          <w:sz w:val="24"/>
        </w:rPr>
        <w:t>contratação</w:t>
      </w:r>
      <w:r>
        <w:rPr>
          <w:rFonts w:ascii="Arial"/>
          <w:color w:val="222222"/>
          <w:spacing w:val="13"/>
          <w:sz w:val="24"/>
        </w:rPr>
        <w:t xml:space="preserve"> </w:t>
      </w:r>
      <w:r>
        <w:rPr>
          <w:rFonts w:ascii="Arial"/>
          <w:color w:val="222222"/>
          <w:spacing w:val="-1"/>
          <w:sz w:val="24"/>
        </w:rPr>
        <w:t>de</w:t>
      </w:r>
      <w:r>
        <w:rPr>
          <w:rFonts w:ascii="Arial"/>
          <w:color w:val="222222"/>
          <w:spacing w:val="17"/>
          <w:sz w:val="24"/>
        </w:rPr>
        <w:t xml:space="preserve"> </w:t>
      </w:r>
      <w:r>
        <w:rPr>
          <w:rFonts w:ascii="Arial"/>
          <w:color w:val="222222"/>
          <w:spacing w:val="-1"/>
          <w:sz w:val="24"/>
        </w:rPr>
        <w:t>empresa</w:t>
      </w:r>
      <w:r>
        <w:rPr>
          <w:rFonts w:ascii="Arial"/>
          <w:color w:val="222222"/>
          <w:spacing w:val="16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para</w:t>
      </w:r>
      <w:r>
        <w:rPr>
          <w:rFonts w:ascii="Arial"/>
          <w:color w:val="222222"/>
          <w:spacing w:val="15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a</w:t>
      </w:r>
      <w:r>
        <w:rPr>
          <w:rFonts w:ascii="Arial"/>
          <w:color w:val="222222"/>
          <w:spacing w:val="13"/>
          <w:sz w:val="24"/>
        </w:rPr>
        <w:t xml:space="preserve"> </w:t>
      </w:r>
      <w:r>
        <w:rPr>
          <w:rFonts w:ascii="Arial" w:hAnsi="Arial" w:cs="Arial"/>
          <w:color w:val="222222"/>
          <w:spacing w:val="0"/>
          <w:sz w:val="24"/>
        </w:rPr>
        <w:t>prestação</w:t>
      </w:r>
      <w:r>
        <w:rPr>
          <w:rFonts w:ascii="Arial"/>
          <w:color w:val="222222"/>
          <w:spacing w:val="16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dos</w:t>
      </w:r>
      <w:r>
        <w:rPr>
          <w:rFonts w:ascii="Arial"/>
          <w:color w:val="222222"/>
          <w:spacing w:val="15"/>
          <w:sz w:val="24"/>
        </w:rPr>
        <w:t xml:space="preserve"> </w:t>
      </w:r>
      <w:r>
        <w:rPr>
          <w:rFonts w:ascii="Arial" w:hAnsi="Arial" w:cs="Arial"/>
          <w:color w:val="222222"/>
          <w:spacing w:val="0"/>
          <w:sz w:val="24"/>
        </w:rPr>
        <w:t>serviços</w:t>
      </w:r>
      <w:r>
        <w:rPr>
          <w:rFonts w:ascii="Arial"/>
          <w:color w:val="222222"/>
          <w:spacing w:val="12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a</w:t>
      </w:r>
      <w:r>
        <w:rPr>
          <w:rFonts w:ascii="Arial"/>
          <w:color w:val="222222"/>
          <w:spacing w:val="15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seguir</w:t>
      </w:r>
      <w:r>
        <w:rPr>
          <w:rFonts w:ascii="Arial"/>
          <w:color w:val="222222"/>
          <w:spacing w:val="11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discriminados,</w:t>
      </w:r>
      <w:r>
        <w:rPr>
          <w:rFonts w:ascii="Arial"/>
          <w:color w:val="222222"/>
          <w:spacing w:val="15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973" w:x="1702" w:y="2323"/>
        <w:widowControl w:val="off"/>
        <w:autoSpaceDE w:val="off"/>
        <w:autoSpaceDN w:val="off"/>
        <w:spacing w:before="147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222222"/>
          <w:spacing w:val="0"/>
          <w:sz w:val="24"/>
        </w:rPr>
        <w:t>serem</w:t>
      </w:r>
      <w:r>
        <w:rPr>
          <w:rFonts w:ascii="Arial"/>
          <w:color w:val="222222"/>
          <w:spacing w:val="81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realizados</w:t>
      </w:r>
      <w:r>
        <w:rPr>
          <w:rFonts w:ascii="Arial"/>
          <w:color w:val="222222"/>
          <w:spacing w:val="82"/>
          <w:sz w:val="24"/>
        </w:rPr>
        <w:t xml:space="preserve"> </w:t>
      </w:r>
      <w:r>
        <w:rPr>
          <w:rFonts w:ascii="Arial"/>
          <w:color w:val="222222"/>
          <w:spacing w:val="-1"/>
          <w:sz w:val="24"/>
        </w:rPr>
        <w:t>no</w:t>
      </w:r>
      <w:r>
        <w:rPr>
          <w:rFonts w:ascii="Arial"/>
          <w:color w:val="222222"/>
          <w:spacing w:val="84"/>
          <w:sz w:val="24"/>
        </w:rPr>
        <w:t xml:space="preserve"> </w:t>
      </w:r>
      <w:r>
        <w:rPr>
          <w:rFonts w:ascii="Arial"/>
          <w:b w:val="on"/>
          <w:color w:val="222222"/>
          <w:spacing w:val="0"/>
          <w:sz w:val="24"/>
        </w:rPr>
        <w:t>HOSPITAL</w:t>
      </w:r>
      <w:r>
        <w:rPr>
          <w:rFonts w:ascii="Arial"/>
          <w:b w:val="on"/>
          <w:color w:val="222222"/>
          <w:spacing w:val="81"/>
          <w:sz w:val="24"/>
        </w:rPr>
        <w:t xml:space="preserve"> </w:t>
      </w:r>
      <w:r>
        <w:rPr>
          <w:rFonts w:ascii="Arial"/>
          <w:b w:val="on"/>
          <w:color w:val="222222"/>
          <w:spacing w:val="-1"/>
          <w:sz w:val="24"/>
        </w:rPr>
        <w:t>MATERNO</w:t>
      </w:r>
      <w:r>
        <w:rPr>
          <w:rFonts w:ascii="Arial"/>
          <w:b w:val="on"/>
          <w:color w:val="222222"/>
          <w:spacing w:val="83"/>
          <w:sz w:val="24"/>
        </w:rPr>
        <w:t xml:space="preserve"> </w:t>
      </w:r>
      <w:r>
        <w:rPr>
          <w:rFonts w:ascii="Arial"/>
          <w:b w:val="on"/>
          <w:color w:val="222222"/>
          <w:spacing w:val="0"/>
          <w:sz w:val="24"/>
        </w:rPr>
        <w:t>INFANTIL</w:t>
      </w:r>
      <w:r>
        <w:rPr>
          <w:rFonts w:ascii="Arial"/>
          <w:b w:val="on"/>
          <w:color w:val="222222"/>
          <w:spacing w:val="85"/>
          <w:sz w:val="24"/>
        </w:rPr>
        <w:t xml:space="preserve"> </w:t>
      </w:r>
      <w:r>
        <w:rPr>
          <w:rFonts w:ascii="Arial"/>
          <w:b w:val="on"/>
          <w:color w:val="222222"/>
          <w:spacing w:val="0"/>
          <w:sz w:val="24"/>
        </w:rPr>
        <w:t>-</w:t>
      </w:r>
      <w:r>
        <w:rPr>
          <w:rFonts w:ascii="Arial"/>
          <w:b w:val="on"/>
          <w:color w:val="222222"/>
          <w:spacing w:val="0"/>
          <w:sz w:val="24"/>
        </w:rPr>
        <w:t xml:space="preserve"> </w:t>
      </w:r>
      <w:r>
        <w:rPr>
          <w:rFonts w:ascii="Arial"/>
          <w:b w:val="on"/>
          <w:color w:val="222222"/>
          <w:spacing w:val="0"/>
          <w:sz w:val="24"/>
        </w:rPr>
        <w:t>HMI</w:t>
      </w:r>
      <w:r>
        <w:rPr>
          <w:rFonts w:ascii="Arial"/>
          <w:color w:val="222222"/>
          <w:spacing w:val="0"/>
          <w:sz w:val="24"/>
        </w:rPr>
        <w:t>,</w:t>
      </w:r>
      <w:r>
        <w:rPr>
          <w:rFonts w:ascii="Arial"/>
          <w:color w:val="222222"/>
          <w:spacing w:val="80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com</w:t>
      </w:r>
      <w:r>
        <w:rPr>
          <w:rFonts w:ascii="Arial"/>
          <w:color w:val="222222"/>
          <w:spacing w:val="1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Sede</w:t>
      </w:r>
      <w:r>
        <w:rPr>
          <w:rFonts w:ascii="Arial"/>
          <w:color w:val="222222"/>
          <w:spacing w:val="80"/>
          <w:sz w:val="24"/>
        </w:rPr>
        <w:t xml:space="preserve"> </w:t>
      </w:r>
      <w:r>
        <w:rPr>
          <w:rFonts w:ascii="Arial"/>
          <w:color w:val="222222"/>
          <w:spacing w:val="1"/>
          <w:sz w:val="24"/>
        </w:rPr>
        <w:t>na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973" w:x="1702" w:y="2323"/>
        <w:widowControl w:val="off"/>
        <w:autoSpaceDE w:val="off"/>
        <w:autoSpaceDN w:val="off"/>
        <w:spacing w:before="145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222222"/>
          <w:spacing w:val="0"/>
          <w:sz w:val="24"/>
        </w:rPr>
        <w:t>Avenida</w:t>
      </w:r>
      <w:r>
        <w:rPr>
          <w:rFonts w:ascii="Arial"/>
          <w:color w:val="222222"/>
          <w:spacing w:val="171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Perimetral</w:t>
      </w:r>
      <w:r>
        <w:rPr>
          <w:rFonts w:ascii="Arial"/>
          <w:color w:val="222222"/>
          <w:spacing w:val="171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-</w:t>
      </w:r>
      <w:r>
        <w:rPr>
          <w:rFonts w:ascii="Arial"/>
          <w:color w:val="222222"/>
          <w:spacing w:val="170"/>
          <w:sz w:val="24"/>
        </w:rPr>
        <w:t xml:space="preserve"> </w:t>
      </w:r>
      <w:r>
        <w:rPr>
          <w:rFonts w:ascii="Arial"/>
          <w:color w:val="222222"/>
          <w:spacing w:val="1"/>
          <w:sz w:val="24"/>
        </w:rPr>
        <w:t>Setor</w:t>
      </w:r>
      <w:r>
        <w:rPr>
          <w:rFonts w:ascii="Arial"/>
          <w:color w:val="222222"/>
          <w:spacing w:val="169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Oeste,</w:t>
      </w:r>
      <w:r>
        <w:rPr>
          <w:rFonts w:ascii="Arial"/>
          <w:color w:val="222222"/>
          <w:spacing w:val="171"/>
          <w:sz w:val="24"/>
        </w:rPr>
        <w:t xml:space="preserve"> </w:t>
      </w:r>
      <w:r>
        <w:rPr>
          <w:rFonts w:ascii="Arial"/>
          <w:color w:val="222222"/>
          <w:spacing w:val="-1"/>
          <w:sz w:val="24"/>
        </w:rPr>
        <w:t>S/N,</w:t>
      </w:r>
      <w:r>
        <w:rPr>
          <w:rFonts w:ascii="Arial"/>
          <w:color w:val="222222"/>
          <w:spacing w:val="172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CEP:</w:t>
      </w:r>
      <w:r>
        <w:rPr>
          <w:rFonts w:ascii="Arial"/>
          <w:color w:val="222222"/>
          <w:spacing w:val="171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74125-120,</w:t>
      </w:r>
      <w:r>
        <w:rPr>
          <w:rFonts w:ascii="Arial"/>
          <w:color w:val="222222"/>
          <w:spacing w:val="171"/>
          <w:sz w:val="24"/>
        </w:rPr>
        <w:t xml:space="preserve"> </w:t>
      </w:r>
      <w:r>
        <w:rPr>
          <w:rFonts w:ascii="Arial" w:hAnsi="Arial" w:cs="Arial"/>
          <w:color w:val="222222"/>
          <w:spacing w:val="0"/>
          <w:sz w:val="24"/>
        </w:rPr>
        <w:t>Goiânia/GO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20" w:x="1702" w:y="439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222222"/>
          <w:spacing w:val="0"/>
          <w:sz w:val="24"/>
        </w:rPr>
        <w:t>-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218" w:x="1848" w:y="439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222222"/>
          <w:spacing w:val="0"/>
          <w:sz w:val="24"/>
        </w:rPr>
        <w:t>CNPJ:</w:t>
      </w:r>
      <w:r>
        <w:rPr>
          <w:rFonts w:ascii="Arial"/>
          <w:color w:val="222222"/>
          <w:spacing w:val="1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11.858.570/0002-14</w:t>
      </w:r>
      <w:r>
        <w:rPr>
          <w:rFonts w:ascii="Arial"/>
          <w:color w:val="000000"/>
          <w:spacing w:val="0"/>
          <w:sz w:val="24"/>
        </w:rPr>
        <w:t>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971" w:x="1702" w:y="522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Objeto: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Prestação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do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serviço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Serviços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laboratoriais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especializados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análises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971" w:x="1702" w:y="5223"/>
        <w:widowControl w:val="off"/>
        <w:autoSpaceDE w:val="off"/>
        <w:autoSpaceDN w:val="off"/>
        <w:spacing w:before="145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dos</w:t>
      </w:r>
      <w:r>
        <w:rPr>
          <w:rFonts w:ascii="Arial"/>
          <w:color w:val="000000"/>
          <w:spacing w:val="4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materiais</w:t>
      </w:r>
      <w:r>
        <w:rPr>
          <w:rFonts w:ascii="Arial"/>
          <w:color w:val="000000"/>
          <w:spacing w:val="4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coletados</w:t>
      </w:r>
      <w:r>
        <w:rPr>
          <w:rFonts w:ascii="Arial"/>
          <w:color w:val="000000"/>
          <w:spacing w:val="44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4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anatomo-patologico</w:t>
      </w:r>
      <w:r>
        <w:rPr>
          <w:rFonts w:ascii="Arial"/>
          <w:color w:val="000000"/>
          <w:spacing w:val="4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</w:t>
      </w:r>
      <w:r>
        <w:rPr>
          <w:rFonts w:ascii="Arial"/>
          <w:color w:val="000000"/>
          <w:spacing w:val="4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citopatologia</w:t>
      </w:r>
      <w:r>
        <w:rPr>
          <w:rFonts w:ascii="Arial"/>
          <w:color w:val="000000"/>
          <w:spacing w:val="4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geral,</w:t>
      </w:r>
      <w:r>
        <w:rPr>
          <w:rFonts w:ascii="Arial"/>
          <w:color w:val="000000"/>
          <w:spacing w:val="4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conforme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971" w:x="1702" w:y="5223"/>
        <w:widowControl w:val="off"/>
        <w:autoSpaceDE w:val="off"/>
        <w:autoSpaceDN w:val="off"/>
        <w:spacing w:before="147" w:after="0" w:line="268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especificações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seguir</w:t>
      </w:r>
      <w:r>
        <w:rPr>
          <w:rFonts w:ascii="Times New Roman"/>
          <w:color w:val="000000"/>
          <w:spacing w:val="0"/>
          <w:sz w:val="24"/>
        </w:rPr>
        <w:t>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16" w:x="1767" w:y="652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ITEM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436" w:x="3502" w:y="652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 w:hAnsi="Arial" w:cs="Arial"/>
          <w:b w:val="on"/>
          <w:color w:val="000000"/>
          <w:spacing w:val="0"/>
          <w:sz w:val="20"/>
        </w:rPr>
        <w:t>DESCRIÇÃO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2303" w:x="6126" w:y="652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-1"/>
          <w:sz w:val="20"/>
        </w:rPr>
        <w:t>PRAZO</w:t>
      </w:r>
      <w:r>
        <w:rPr>
          <w:rFonts w:ascii="Arial"/>
          <w:b w:val="on"/>
          <w:color w:val="000000"/>
          <w:spacing w:val="1"/>
          <w:sz w:val="20"/>
        </w:rPr>
        <w:t xml:space="preserve"> </w:t>
      </w:r>
      <w:r>
        <w:rPr>
          <w:rFonts w:ascii="Arial"/>
          <w:b w:val="on"/>
          <w:color w:val="000000"/>
          <w:spacing w:val="2"/>
          <w:sz w:val="20"/>
        </w:rPr>
        <w:t>DE</w:t>
      </w:r>
      <w:r>
        <w:rPr>
          <w:rFonts w:ascii="Arial"/>
          <w:b w:val="on"/>
          <w:color w:val="000000"/>
          <w:spacing w:val="-3"/>
          <w:sz w:val="20"/>
        </w:rPr>
        <w:t xml:space="preserve"> </w:t>
      </w:r>
      <w:r>
        <w:rPr>
          <w:rFonts w:ascii="Arial"/>
          <w:b w:val="on"/>
          <w:color w:val="000000"/>
          <w:spacing w:val="0"/>
          <w:sz w:val="20"/>
        </w:rPr>
        <w:t>ENTREGA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1959" w:x="8637" w:y="652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0"/>
        </w:rPr>
      </w:pPr>
      <w:r>
        <w:rPr>
          <w:rFonts w:ascii="Arial"/>
          <w:b w:val="on"/>
          <w:color w:val="000000"/>
          <w:spacing w:val="0"/>
          <w:sz w:val="20"/>
        </w:rPr>
        <w:t>VALOR</w:t>
      </w:r>
      <w:r>
        <w:rPr>
          <w:rFonts w:ascii="Arial"/>
          <w:b w:val="on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0"/>
        </w:rPr>
        <w:t>UNITÁRIO</w:t>
      </w:r>
      <w:r>
        <w:rPr>
          <w:rFonts w:ascii="Arial"/>
          <w:b w:val="on"/>
          <w:color w:val="000000"/>
          <w:spacing w:val="0"/>
          <w:sz w:val="20"/>
        </w:rPr>
      </w:r>
    </w:p>
    <w:p>
      <w:pPr>
        <w:pStyle w:val="Normal"/>
        <w:framePr w:w="3738" w:x="2321" w:y="686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ANÁTOMO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PATAOLÓGICO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BIÓPSIA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38" w:x="2321" w:y="6868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SIMPLES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952" w:y="695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960" w:x="6299" w:y="709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1"/>
          <w:sz w:val="20"/>
        </w:rPr>
        <w:t>ATÉ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5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DIAS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ÚTEIS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484" w:x="2321" w:y="734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ANÁTOMO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PATAOLÓGICO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PEÇA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484" w:x="2321" w:y="7343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CIRÚRGICA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952" w:y="745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960" w:x="6299" w:y="757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1"/>
          <w:sz w:val="20"/>
        </w:rPr>
        <w:t>ATÉ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5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DIAS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ÚTEIS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960" w:x="6299" w:y="7573"/>
        <w:widowControl w:val="off"/>
        <w:autoSpaceDE w:val="off"/>
        <w:autoSpaceDN w:val="off"/>
        <w:spacing w:before="9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1"/>
          <w:sz w:val="20"/>
        </w:rPr>
        <w:t>ATÉ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5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DIAS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ÚTEIS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960" w:x="6299" w:y="7573"/>
        <w:widowControl w:val="off"/>
        <w:autoSpaceDE w:val="off"/>
        <w:autoSpaceDN w:val="off"/>
        <w:spacing w:before="9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1"/>
          <w:sz w:val="20"/>
        </w:rPr>
        <w:t>ATÉ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5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DIAS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ÚTEIS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952" w:y="785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3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952" w:y="7854"/>
        <w:widowControl w:val="off"/>
        <w:autoSpaceDE w:val="off"/>
        <w:autoSpaceDN w:val="off"/>
        <w:spacing w:before="9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4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647" w:x="2321" w:y="788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CONGELAÇÃO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604" w:x="2321" w:y="820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REVISÃO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LÂMINAS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604" w:x="2321" w:y="8202"/>
        <w:widowControl w:val="off"/>
        <w:autoSpaceDE w:val="off"/>
        <w:autoSpaceDN w:val="off"/>
        <w:spacing w:before="25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BIÓPSIA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RENAL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+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604" w:x="2321" w:y="8202"/>
        <w:widowControl w:val="off"/>
        <w:autoSpaceDE w:val="off"/>
        <w:autoSpaceDN w:val="off"/>
        <w:spacing w:before="5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IMUNOFLUORESCÊNCIA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952" w:y="856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5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952" w:y="8562"/>
        <w:widowControl w:val="off"/>
        <w:autoSpaceDE w:val="off"/>
        <w:autoSpaceDN w:val="off"/>
        <w:spacing w:before="174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6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952" w:y="8562"/>
        <w:widowControl w:val="off"/>
        <w:autoSpaceDE w:val="off"/>
        <w:autoSpaceDN w:val="off"/>
        <w:spacing w:before="173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7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071" w:x="6243" w:y="867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1"/>
          <w:sz w:val="20"/>
        </w:rPr>
        <w:t>ATÉ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15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DIAS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ÚTEIS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071" w:x="6243" w:y="8677"/>
        <w:widowControl w:val="off"/>
        <w:autoSpaceDE w:val="off"/>
        <w:autoSpaceDN w:val="off"/>
        <w:spacing w:before="95" w:after="0" w:line="223" w:lineRule="exact"/>
        <w:ind w:left="56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1"/>
          <w:sz w:val="20"/>
        </w:rPr>
        <w:t>ATÉ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DIAS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ÚTEIS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795" w:x="2321" w:y="899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PCR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HPV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GENOTIPAGEM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795" w:x="2321" w:y="8995"/>
        <w:widowControl w:val="off"/>
        <w:autoSpaceDE w:val="off"/>
        <w:autoSpaceDN w:val="off"/>
        <w:spacing w:before="2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COLPOCITOLOGIA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795" w:x="2321" w:y="8995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ONCOPARASITÁRIA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960" w:x="6299" w:y="947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1"/>
          <w:sz w:val="20"/>
        </w:rPr>
        <w:t>ATÉ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5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DIAS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ÚTEIS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960" w:x="6299" w:y="9470"/>
        <w:widowControl w:val="off"/>
        <w:autoSpaceDE w:val="off"/>
        <w:autoSpaceDN w:val="off"/>
        <w:spacing w:before="9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1"/>
          <w:sz w:val="20"/>
        </w:rPr>
        <w:t>ATÉ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5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DIAS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ÚTEIS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960" w:x="6299" w:y="9470"/>
        <w:widowControl w:val="off"/>
        <w:autoSpaceDE w:val="off"/>
        <w:autoSpaceDN w:val="off"/>
        <w:spacing w:before="9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1"/>
          <w:sz w:val="20"/>
        </w:rPr>
        <w:t>ATÉ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5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DIAS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ÚTEIS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960" w:x="6299" w:y="9470"/>
        <w:widowControl w:val="off"/>
        <w:autoSpaceDE w:val="off"/>
        <w:autoSpaceDN w:val="off"/>
        <w:spacing w:before="9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1"/>
          <w:sz w:val="20"/>
        </w:rPr>
        <w:t>ATÉ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5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DIAS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ÚTEIS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952" w:y="974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8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1952" w:y="9748"/>
        <w:widowControl w:val="off"/>
        <w:autoSpaceDE w:val="off"/>
        <w:autoSpaceDN w:val="off"/>
        <w:spacing w:before="9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9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058" w:x="2321" w:y="978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CITOLOGIA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GERAL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313" w:x="2321" w:y="1009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CITOLOGIA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2"/>
          <w:sz w:val="20"/>
        </w:rPr>
        <w:t>DE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MAMA/TIREÓIDE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313" w:x="2321" w:y="10099"/>
        <w:widowControl w:val="off"/>
        <w:autoSpaceDE w:val="off"/>
        <w:autoSpaceDN w:val="off"/>
        <w:spacing w:before="92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CITOLOGIA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BASE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LÍQUIDA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62" w:x="1894" w:y="1037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10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03" w:x="2321" w:y="1072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IMUNOHISTOQUÍMICA: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03" w:x="2321" w:y="10723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RECEPTORES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HORMONAIS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(RE/RP)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62" w:x="1894" w:y="1080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11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960" w:x="6299" w:y="1095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1"/>
          <w:sz w:val="20"/>
        </w:rPr>
        <w:t>ATÉ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DIAS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ÚTEIS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960" w:x="6299" w:y="10953"/>
        <w:widowControl w:val="off"/>
        <w:autoSpaceDE w:val="off"/>
        <w:autoSpaceDN w:val="off"/>
        <w:spacing w:before="31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1"/>
          <w:sz w:val="20"/>
        </w:rPr>
        <w:t>ATÉ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DIAS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ÚTEIS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784" w:x="2321" w:y="1126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IMUNO-HISTOQUÍMICA: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784" w:x="2321" w:y="11263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MARCADORES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TUMORAIS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62" w:x="1894" w:y="1134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12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21" w:x="1721" w:y="1195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**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Resposta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em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até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48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horas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casos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de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urgencia,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quais</w:t>
      </w:r>
      <w:r>
        <w:rPr>
          <w:rFonts w:ascii="Arial"/>
          <w:color w:val="000000"/>
          <w:spacing w:val="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dependem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também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da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necessidade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528" w:x="1721" w:y="1218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ou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nao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de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reprocessamento,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recortes,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colorações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especiais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estudo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aprofundado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138" w:x="1702" w:y="1290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Prazo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final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para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envio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da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cotação: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25/01/2022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973" w:x="1702" w:y="1373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As</w:t>
      </w:r>
      <w:r>
        <w:rPr>
          <w:rFonts w:ascii="Arial"/>
          <w:color w:val="000000"/>
          <w:spacing w:val="-17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cotações</w:t>
      </w:r>
      <w:r>
        <w:rPr>
          <w:rFonts w:ascii="Arial"/>
          <w:color w:val="000000"/>
          <w:spacing w:val="-16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deverão</w:t>
      </w:r>
      <w:r>
        <w:rPr>
          <w:rFonts w:ascii="Arial"/>
          <w:color w:val="000000"/>
          <w:spacing w:val="-15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ser</w:t>
      </w:r>
      <w:r>
        <w:rPr>
          <w:rFonts w:ascii="Arial"/>
          <w:color w:val="000000"/>
          <w:spacing w:val="-1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direcionadas</w:t>
      </w:r>
      <w:r>
        <w:rPr>
          <w:rFonts w:ascii="Arial"/>
          <w:color w:val="000000"/>
          <w:spacing w:val="-16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ao</w:t>
      </w:r>
      <w:r>
        <w:rPr>
          <w:rFonts w:ascii="Arial"/>
          <w:color w:val="000000"/>
          <w:spacing w:val="-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e-mail</w:t>
      </w:r>
      <w:r>
        <w:rPr>
          <w:rFonts w:ascii="Arial"/>
          <w:color w:val="000000"/>
          <w:spacing w:val="-16"/>
          <w:sz w:val="24"/>
        </w:rPr>
        <w:t xml:space="preserve"> </w:t>
      </w:r>
      <w:r>
        <w:rPr/>
        <w:fldChar w:fldCharType="begin"/>
      </w:r>
      <w:r>
        <w:rPr/>
        <w:instrText> HYPERLINK "mailto:cotacoes.go@igh.org.br" </w:instrText>
      </w:r>
      <w:r>
        <w:rPr/>
      </w:r>
      <w:r>
        <w:rPr/>
        <w:fldChar w:fldCharType="separate"/>
      </w:r>
      <w:r>
        <w:rPr>
          <w:rFonts w:ascii="Arial"/>
          <w:color w:val="0563c1"/>
          <w:spacing w:val="0"/>
          <w:sz w:val="24"/>
          <w:u w:val="single"/>
        </w:rPr>
        <w:t>cotacoes.go@igh.org.br</w:t>
      </w:r>
      <w:r>
        <w:rPr/>
        <w:fldChar w:fldCharType="end"/>
      </w:r>
      <w:r>
        <w:rPr/>
        <w:fldChar w:fldCharType="begin"/>
      </w:r>
      <w:r>
        <w:rPr/>
        <w:instrText> HYPERLINK "mailto:cotacoes.go@igh.org.br" </w:instrText>
      </w:r>
      <w:r>
        <w:rPr/>
      </w:r>
      <w:r>
        <w:rPr/>
        <w:fldChar w:fldCharType="separate"/>
      </w:r>
      <w:r>
        <w:rPr>
          <w:rFonts w:ascii="Arial"/>
          <w:color w:val="000000"/>
          <w:spacing w:val="0"/>
          <w:sz w:val="24"/>
        </w:rPr>
        <w:t>,</w:t>
      </w:r>
      <w:r>
        <w:rPr/>
        <w:fldChar w:fldCharType="end"/>
      </w:r>
      <w:r>
        <w:rPr/>
        <w:fldChar w:fldCharType="begin"/>
      </w:r>
      <w:r>
        <w:rPr/>
        <w:instrText> HYPERLINK "mailto:cotacoes.go@igh.org.br" </w:instrText>
      </w:r>
      <w:r>
        <w:rPr/>
      </w:r>
      <w:r>
        <w:rPr/>
        <w:fldChar w:fldCharType="separate"/>
      </w:r>
      <w:r>
        <w:rPr>
          <w:rFonts w:ascii="Arial"/>
          <w:color w:val="000000"/>
          <w:spacing w:val="-16"/>
          <w:sz w:val="24"/>
        </w:rPr>
        <w:t xml:space="preserve"> </w:t>
      </w:r>
      <w:r>
        <w:rPr/>
        <w:fldChar w:fldCharType="end"/>
      </w:r>
      <w:r>
        <w:rPr>
          <w:rFonts w:ascii="Arial"/>
          <w:color w:val="000000"/>
          <w:spacing w:val="0"/>
          <w:sz w:val="24"/>
        </w:rPr>
        <w:t>contendo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973" w:x="1702" w:y="13734"/>
        <w:widowControl w:val="off"/>
        <w:autoSpaceDE w:val="off"/>
        <w:autoSpaceDN w:val="off"/>
        <w:spacing w:before="147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as</w:t>
      </w:r>
      <w:r>
        <w:rPr>
          <w:rFonts w:ascii="Arial"/>
          <w:color w:val="000000"/>
          <w:spacing w:val="-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seguintes</w:t>
      </w:r>
      <w:r>
        <w:rPr>
          <w:rFonts w:ascii="Arial"/>
          <w:color w:val="000000"/>
          <w:spacing w:val="-1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informações:</w:t>
      </w:r>
      <w:r>
        <w:rPr>
          <w:rFonts w:ascii="Arial"/>
          <w:color w:val="000000"/>
          <w:spacing w:val="-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Nome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comercial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da</w:t>
      </w:r>
      <w:r>
        <w:rPr>
          <w:rFonts w:ascii="Arial"/>
          <w:color w:val="000000"/>
          <w:spacing w:val="-1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empresa,</w:t>
      </w:r>
      <w:r>
        <w:rPr>
          <w:rFonts w:ascii="Arial"/>
          <w:color w:val="000000"/>
          <w:spacing w:val="-1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CNPJ,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Endereço,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Contato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973" w:x="1702" w:y="13734"/>
        <w:widowControl w:val="off"/>
        <w:autoSpaceDE w:val="off"/>
        <w:autoSpaceDN w:val="off"/>
        <w:spacing w:before="145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da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</w:rPr>
        <w:t>área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comercial,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E-mail,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Telefone,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Descrição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do</w:t>
      </w:r>
      <w:r>
        <w:rPr>
          <w:rFonts w:ascii="Arial"/>
          <w:color w:val="000000"/>
          <w:spacing w:val="-1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objeto,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Valor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expresso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em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reais,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973" w:x="1702" w:y="13734"/>
        <w:widowControl w:val="off"/>
        <w:autoSpaceDE w:val="off"/>
        <w:autoSpaceDN w:val="off"/>
        <w:spacing w:before="147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incluindo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frete</w:t>
      </w:r>
      <w:r>
        <w:rPr>
          <w:rFonts w:ascii="Arial"/>
          <w:color w:val="000000"/>
          <w:spacing w:val="2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(CIF),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Prazo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Entrega,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Prazo</w:t>
      </w:r>
      <w:r>
        <w:rPr>
          <w:rFonts w:ascii="Arial"/>
          <w:color w:val="000000"/>
          <w:spacing w:val="2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Garantia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do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Serviço,</w:t>
      </w:r>
      <w:r>
        <w:rPr>
          <w:rFonts w:ascii="Arial"/>
          <w:color w:val="000000"/>
          <w:spacing w:val="2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Prazo</w:t>
      </w:r>
      <w:r>
        <w:rPr>
          <w:rFonts w:ascii="Arial"/>
          <w:color w:val="000000"/>
          <w:spacing w:val="2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45.050003051758pt;margin-top:135.5pt;z-index:-3;width:377.649993896484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84.0999984741211pt;margin-top:156.149993896484pt;z-index:-7;width:438.649993896484pt;height:15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84.0999984741211pt;margin-top:176.899993896484pt;z-index:-11;width:125.599998474121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84.0999984741211pt;margin-top:321.899993896484pt;z-index:-15;width:448.850006103516pt;height:310.2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-1pt;margin-top:-1pt;z-index:-1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968" w:x="1702" w:y="140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Pagamento,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Pagamento</w:t>
      </w:r>
      <w:r>
        <w:rPr>
          <w:rFonts w:ascii="Arial"/>
          <w:color w:val="000000"/>
          <w:spacing w:val="19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mediante</w:t>
      </w:r>
      <w:r>
        <w:rPr>
          <w:rFonts w:ascii="Arial"/>
          <w:color w:val="000000"/>
          <w:spacing w:val="14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crédito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em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conta</w:t>
      </w:r>
      <w:r>
        <w:rPr>
          <w:rFonts w:ascii="Arial"/>
          <w:color w:val="000000"/>
          <w:spacing w:val="14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bancária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(Pessoa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Jurídica)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402" w:x="1702" w:y="182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titularidade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do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Contratado.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964" w:x="1702" w:y="265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Eventuais</w:t>
      </w:r>
      <w:r>
        <w:rPr>
          <w:rFonts w:ascii="Arial"/>
          <w:color w:val="000000"/>
          <w:spacing w:val="6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questionamentos</w:t>
      </w:r>
      <w:r>
        <w:rPr>
          <w:rFonts w:ascii="Arial"/>
          <w:color w:val="000000"/>
          <w:spacing w:val="6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</w:t>
      </w:r>
      <w:r>
        <w:rPr>
          <w:rFonts w:ascii="Arial"/>
          <w:color w:val="000000"/>
          <w:spacing w:val="68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solicitações</w:t>
      </w:r>
      <w:r>
        <w:rPr>
          <w:rFonts w:ascii="Arial"/>
          <w:color w:val="000000"/>
          <w:spacing w:val="70"/>
          <w:sz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</w:rPr>
        <w:t>também</w:t>
      </w:r>
      <w:r>
        <w:rPr>
          <w:rFonts w:ascii="Arial"/>
          <w:color w:val="000000"/>
          <w:spacing w:val="7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deverão</w:t>
      </w:r>
      <w:r>
        <w:rPr>
          <w:rFonts w:ascii="Arial"/>
          <w:color w:val="000000"/>
          <w:spacing w:val="7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ser</w:t>
      </w:r>
      <w:r>
        <w:rPr>
          <w:rFonts w:ascii="Arial"/>
          <w:color w:val="000000"/>
          <w:spacing w:val="6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remetidos</w:t>
      </w:r>
      <w:r>
        <w:rPr>
          <w:rFonts w:ascii="Arial"/>
          <w:color w:val="000000"/>
          <w:spacing w:val="67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ao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964" w:x="1702" w:y="2650"/>
        <w:widowControl w:val="off"/>
        <w:autoSpaceDE w:val="off"/>
        <w:autoSpaceDN w:val="off"/>
        <w:spacing w:before="147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endereço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eletrônico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acima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indicado.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032" w:x="1702" w:y="405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Goiânia/GO,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17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janeiro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2022.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032" w:x="1702" w:y="4051"/>
        <w:widowControl w:val="off"/>
        <w:autoSpaceDE w:val="off"/>
        <w:autoSpaceDN w:val="off"/>
        <w:spacing w:before="7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Gerência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Compras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IGH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styles" Target="styles.xml" /><Relationship Id="rId7" Type="http://schemas.openxmlformats.org/officeDocument/2006/relationships/fontTable" Target="fontTable.xml" /><Relationship Id="rId8" Type="http://schemas.openxmlformats.org/officeDocument/2006/relationships/settings" Target="settings.xml" /><Relationship Id="rId9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311</Words>
  <Characters>1752</Characters>
  <Application>Aspose</Application>
  <DocSecurity>0</DocSecurity>
  <Lines>71</Lines>
  <Paragraphs>71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1988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2023-06-03T14:10:35+00:00</dcterms:created>
  <dcterms:modified xmlns:xsi="http://www.w3.org/2001/XMLSchema-instance" xmlns:dcterms="http://purl.org/dc/terms/" xsi:type="dcterms:W3CDTF">2023-06-03T14:10:35+00:00</dcterms:modified>
</coreProperties>
</file>