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86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17/10/2022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11" w:x="5117" w:y="657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811" w:x="5117" w:y="657"/>
        <w:widowControl w:val="off"/>
        <w:autoSpaceDE w:val="off"/>
        <w:autoSpaceDN w:val="off"/>
        <w:spacing w:before="0" w:after="0" w:line="234" w:lineRule="exact"/>
        <w:ind w:left="58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Nº20221310EM31118HEMU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Instituto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Gestão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Humanização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–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IGH,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entidade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direito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privado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lucrativos,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classificado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Organização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Social,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vem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tornar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público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resultado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Tomada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Preços,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finalidade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adquirir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bens,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insumos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serviços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para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HEMU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-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Hospital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Estadual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Mulher,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com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endereço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à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Rua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R-7,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6193" w:x="5117" w:y="1126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S/N,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Setor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Oeste,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 w:hAnsi="Arial" w:cs="Arial"/>
          <w:color w:val="0078d4"/>
          <w:spacing w:val="0"/>
          <w:sz w:val="21"/>
        </w:rPr>
        <w:t>Goiânia,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CEP: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74.125-090.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3618" w:x="756" w:y="2254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Bionexo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Brasil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18" w:x="756" w:y="225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Relatório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emitido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17/10/2022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10:48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49" w:x="5117" w:y="2532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/>
          <w:color w:val="0078d4"/>
          <w:spacing w:val="0"/>
          <w:sz w:val="21"/>
        </w:rPr>
        <w:t>31118/2022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5038" w:x="5117" w:y="2766"/>
        <w:widowControl w:val="off"/>
        <w:autoSpaceDE w:val="off"/>
        <w:autoSpaceDN w:val="off"/>
        <w:spacing w:before="0" w:after="0" w:line="235" w:lineRule="exact"/>
        <w:ind w:left="0" w:right="0" w:firstLine="0"/>
        <w:jc w:val="left"/>
        <w:rPr>
          <w:rFonts w:ascii="Arial"/>
          <w:color w:val="000000"/>
          <w:spacing w:val="0"/>
          <w:sz w:val="21"/>
        </w:rPr>
      </w:pPr>
      <w:r>
        <w:rPr>
          <w:rFonts w:ascii="Arial" w:hAnsi="Arial" w:cs="Arial"/>
          <w:color w:val="0078d4"/>
          <w:spacing w:val="0"/>
          <w:sz w:val="21"/>
        </w:rPr>
        <w:t>Goiânia/GO,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segunda-feira,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17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outubro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de</w:t>
      </w:r>
      <w:r>
        <w:rPr>
          <w:rFonts w:ascii="Arial"/>
          <w:color w:val="0078d4"/>
          <w:spacing w:val="0"/>
          <w:sz w:val="21"/>
        </w:rPr>
        <w:t xml:space="preserve"> </w:t>
      </w:r>
      <w:r>
        <w:rPr>
          <w:rFonts w:ascii="Arial"/>
          <w:color w:val="0078d4"/>
          <w:spacing w:val="0"/>
          <w:sz w:val="21"/>
        </w:rPr>
        <w:t>2022.</w:t>
      </w:r>
      <w:r>
        <w:rPr>
          <w:rFonts w:ascii="Arial"/>
          <w:color w:val="000000"/>
          <w:spacing w:val="0"/>
          <w:sz w:val="21"/>
        </w:rPr>
      </w:r>
    </w:p>
    <w:p>
      <w:pPr>
        <w:pStyle w:val="Normal"/>
        <w:framePr w:w="1281" w:x="756" w:y="285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-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425" w:x="756" w:y="305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IGH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425" w:x="756" w:y="3058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6"/>
          <w:sz w:val="17"/>
        </w:rPr>
        <w:t>AV.</w:t>
      </w:r>
      <w:r>
        <w:rPr>
          <w:rFonts w:ascii="Verdana"/>
          <w:color w:val="000000"/>
          <w:spacing w:val="1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ESQUINA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SN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GO</w:t>
      </w:r>
      <w:r>
        <w:rPr>
          <w:rFonts w:ascii="Verdana"/>
          <w:color w:val="000000"/>
          <w:spacing w:val="117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16" w:x="756" w:y="3661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-2"/>
          <w:sz w:val="17"/>
        </w:rPr>
        <w:t>Relação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2"/>
          <w:sz w:val="17"/>
        </w:rPr>
        <w:t>de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/>
          <w:b w:val="on"/>
          <w:color w:val="000000"/>
          <w:spacing w:val="-1"/>
          <w:sz w:val="17"/>
        </w:rPr>
        <w:t>Itens</w:t>
      </w:r>
      <w:r>
        <w:rPr>
          <w:rFonts w:ascii="Verdana"/>
          <w:b w:val="on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816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Pedido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247608360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16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4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31118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MÉDICO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HEMU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OUTUBRO/2022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816" w:x="756" w:y="3661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667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Somente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prazo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meio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depósito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conta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Só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serão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aceitas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7" w:x="756" w:y="466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propostas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frete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CIF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entrega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no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endereço: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R7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7"/>
          <w:sz w:val="17"/>
        </w:rPr>
        <w:t>AV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Goiânia/GO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7" w:x="756" w:y="506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716" w:x="863" w:y="5069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dia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horário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2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Certidões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FGTS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Trabalhista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devem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estar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regulares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desde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emissão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proposta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até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processo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obedecerá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ao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prevalecendo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relação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estes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termos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351" w:x="756" w:y="527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caso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2" w:x="756" w:y="607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Tipo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Cotação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92" w:x="756" w:y="6075"/>
        <w:widowControl w:val="off"/>
        <w:autoSpaceDE w:val="off"/>
        <w:autoSpaceDN w:val="off"/>
        <w:spacing w:before="10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Todos</w:t>
      </w:r>
      <w:r>
        <w:rPr>
          <w:rFonts w:ascii="Arial"/>
          <w:color w:val="000000"/>
          <w:spacing w:val="4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os</w:t>
      </w:r>
      <w:r>
        <w:rPr>
          <w:rFonts w:ascii="Arial"/>
          <w:color w:val="000000"/>
          <w:spacing w:val="-1"/>
          <w:sz w:val="17"/>
        </w:rPr>
        <w:t xml:space="preserve"> </w:t>
      </w:r>
      <w:r>
        <w:rPr>
          <w:rFonts w:ascii="Arial"/>
          <w:color w:val="000000"/>
          <w:spacing w:val="-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492" w:x="756" w:y="6075"/>
        <w:widowControl w:val="off"/>
        <w:autoSpaceDE w:val="off"/>
        <w:autoSpaceDN w:val="off"/>
        <w:spacing w:before="35" w:after="0" w:line="204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Data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Confirmação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1"/>
          <w:sz w:val="17"/>
        </w:rPr>
        <w:t xml:space="preserve"> </w:t>
      </w:r>
      <w:r>
        <w:rPr>
          <w:rFonts w:ascii="Arial"/>
          <w:color w:val="000000"/>
          <w:spacing w:val="-6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41" w:x="3210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1" w:x="3210" w:y="6981"/>
        <w:widowControl w:val="off"/>
        <w:autoSpaceDE w:val="off"/>
        <w:autoSpaceDN w:val="off"/>
        <w:spacing w:before="0" w:after="0" w:line="138" w:lineRule="exact"/>
        <w:ind w:left="16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466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6" w:x="5466" w:y="6981"/>
        <w:widowControl w:val="off"/>
        <w:autoSpaceDE w:val="off"/>
        <w:autoSpaceDN w:val="off"/>
        <w:spacing w:before="0" w:after="0" w:line="138" w:lineRule="exact"/>
        <w:ind w:left="8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34" w:y="6981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2"/>
          <w:sz w:val="12"/>
        </w:rPr>
        <w:t>Condições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7" w:x="6634" w:y="6981"/>
        <w:widowControl w:val="off"/>
        <w:autoSpaceDE w:val="off"/>
        <w:autoSpaceDN w:val="off"/>
        <w:spacing w:before="0" w:after="0" w:line="138" w:lineRule="exact"/>
        <w:ind w:left="5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45" w:x="1656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5" w:x="4194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de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17" w:x="7723" w:y="7044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2" w:x="1052" w:y="7333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Comercial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Cirurgica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Rioclarense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112" w:x="1052" w:y="7333"/>
        <w:widowControl w:val="off"/>
        <w:autoSpaceDE w:val="off"/>
        <w:autoSpaceDN w:val="off"/>
        <w:spacing w:before="0" w:after="0" w:line="138" w:lineRule="exact"/>
        <w:ind w:left="68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2"/>
          <w:sz w:val="12"/>
        </w:rPr>
        <w:t>Ltda-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</w:rPr>
        <w:t>SP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11" w:x="1522" w:y="7609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2"/>
          <w:sz w:val="12"/>
        </w:rPr>
        <w:t>JAGUARIÚNA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SP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382" w:y="7609"/>
        <w:widowControl w:val="off"/>
        <w:autoSpaceDE w:val="off"/>
        <w:autoSpaceDN w:val="off"/>
        <w:spacing w:before="0" w:after="0" w:line="142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9" w:x="4382" w:y="760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4" w:x="825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7" w:x="3262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R$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2" w:x="5508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16/10/2022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1" w:x="6862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28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5" w:x="7789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394" w:y="7672"/>
        <w:widowControl w:val="off"/>
        <w:autoSpaceDE w:val="off"/>
        <w:autoSpaceDN w:val="off"/>
        <w:spacing w:before="0" w:after="0" w:line="142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1" w:x="1047" w:y="7747"/>
        <w:widowControl w:val="off"/>
        <w:autoSpaceDE w:val="off"/>
        <w:autoSpaceDN w:val="off"/>
        <w:spacing w:before="0" w:after="0" w:line="142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Deyvison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Santos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1" w:x="1047" w:y="774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deyvison.santos@rioclarense.com.br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1" w:x="1047" w:y="7747"/>
        <w:widowControl w:val="off"/>
        <w:autoSpaceDE w:val="off"/>
        <w:autoSpaceDN w:val="off"/>
        <w:spacing w:before="0" w:after="0" w:line="138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0000ee"/>
          <w:spacing w:val="-2"/>
          <w:sz w:val="12"/>
          <w:u w:val="single"/>
        </w:rPr>
        <w:t>Mais</w:t>
      </w:r>
      <w:r>
        <w:rPr>
          <w:rFonts w:ascii="Tahoma"/>
          <w:b w:val="on"/>
          <w:color w:val="0000ee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b w:val="on"/>
          <w:color w:val="0000ee"/>
          <w:spacing w:val="-2"/>
          <w:sz w:val="12"/>
          <w:u w:val="single"/>
        </w:rPr>
        <w:t>informações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3074" w:y="8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Programação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2" w:x="3074" w:y="8499"/>
        <w:widowControl w:val="off"/>
        <w:autoSpaceDE w:val="off"/>
        <w:autoSpaceDN w:val="off"/>
        <w:spacing w:before="0" w:after="0" w:line="138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de</w:t>
      </w:r>
      <w:r>
        <w:rPr>
          <w:rFonts w:ascii="Tahoma"/>
          <w:b w:val="on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2" w:x="7646" w:y="8499"/>
        <w:widowControl w:val="off"/>
        <w:autoSpaceDE w:val="off"/>
        <w:autoSpaceDN w:val="off"/>
        <w:spacing w:before="0" w:after="0" w:line="145" w:lineRule="exact"/>
        <w:ind w:left="71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333333"/>
          <w:spacing w:val="14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Preço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142" w:x="7646" w:y="84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Unitário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Fábrica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8" w:x="10124" w:y="849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Valor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488" w:x="10124" w:y="849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50" w:x="1501" w:y="8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Produto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86" w:x="2608" w:y="8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Código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875" w:x="3945" w:y="8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Fabricante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Embalagem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Fornecedor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2"/>
          <w:u w:val="single"/>
        </w:rPr>
        <w:t>Comentário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  <w:u w:val="single"/>
        </w:rPr>
        <w:t>Justificativa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453" w:x="8664" w:y="8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Rent(%)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-2"/>
          <w:sz w:val="12"/>
          <w:u w:val="single"/>
        </w:rPr>
        <w:t>Quantidade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31" w:x="10700" w:y="856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2"/>
          <w:u w:val="single"/>
        </w:rPr>
        <w:t>Usuário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94" w:x="4050" w:y="9014"/>
        <w:widowControl w:val="off"/>
        <w:autoSpaceDE w:val="off"/>
        <w:autoSpaceDN w:val="off"/>
        <w:spacing w:before="0" w:after="0" w:line="145" w:lineRule="exact"/>
        <w:ind w:left="4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PAPEL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94" w:x="4050" w:y="901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LENCOL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64" w:x="7031" w:y="901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;1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e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333333"/>
          <w:spacing w:val="-2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45" w:lineRule="exact"/>
        <w:ind w:left="3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DEVIDO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SER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UM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PEDIDO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EMERGENCIA,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4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O</w:t>
      </w:r>
      <w:r>
        <w:rPr>
          <w:rFonts w:ascii="Tahoma"/>
          <w:color w:val="333333"/>
          <w:spacing w:val="-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PRAZO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12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7,9000</w:t>
      </w:r>
      <w:r>
        <w:rPr>
          <w:rFonts w:ascii="Tahoma"/>
          <w:color w:val="333333"/>
          <w:spacing w:val="12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ENTREGA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FORNECEDOR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55" w:x="6855" w:y="9153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-2"/>
          <w:sz w:val="12"/>
          <w:u w:val="single"/>
        </w:rPr>
        <w:t>NÃO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ATENDE.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49" w:y="915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Rosana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49" w:y="9153"/>
        <w:widowControl w:val="off"/>
        <w:autoSpaceDE w:val="off"/>
        <w:autoSpaceDN w:val="off"/>
        <w:spacing w:before="0" w:after="0" w:line="138" w:lineRule="exact"/>
        <w:ind w:left="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Oliveira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33" w:x="10649" w:y="9153"/>
        <w:widowControl w:val="off"/>
        <w:autoSpaceDE w:val="off"/>
        <w:autoSpaceDN w:val="off"/>
        <w:spacing w:before="0" w:after="0" w:line="138" w:lineRule="exact"/>
        <w:ind w:left="116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Moura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" w:x="4060" w:y="9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65" w:x="4060" w:y="929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4124" w:y="929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0CM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0" w:x="4124" w:y="9291"/>
        <w:widowControl w:val="off"/>
        <w:autoSpaceDE w:val="off"/>
        <w:autoSpaceDN w:val="off"/>
        <w:spacing w:before="0" w:after="0" w:line="138" w:lineRule="exact"/>
        <w:ind w:left="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0MTS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5433" w:y="9291"/>
        <w:widowControl w:val="off"/>
        <w:autoSpaceDE w:val="off"/>
        <w:autoSpaceDN w:val="off"/>
        <w:spacing w:before="0" w:after="0" w:line="145" w:lineRule="exact"/>
        <w:ind w:left="4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Comercial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5433" w:y="9291"/>
        <w:widowControl w:val="off"/>
        <w:autoSpaceDE w:val="off"/>
        <w:autoSpaceDN w:val="off"/>
        <w:spacing w:before="0" w:after="0" w:line="138" w:lineRule="exact"/>
        <w:ind w:left="67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Cirurgica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5433" w:y="9291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Rioclarense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9" w:x="5433" w:y="9291"/>
        <w:widowControl w:val="off"/>
        <w:autoSpaceDE w:val="off"/>
        <w:autoSpaceDN w:val="off"/>
        <w:spacing w:before="0" w:after="0" w:line="138" w:lineRule="exact"/>
        <w:ind w:left="7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Ltda-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SP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87" w:x="924" w:y="9354"/>
        <w:widowControl w:val="off"/>
        <w:autoSpaceDE w:val="off"/>
        <w:autoSpaceDN w:val="off"/>
        <w:spacing w:before="0" w:after="0" w:line="145" w:lineRule="exact"/>
        <w:ind w:left="25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LENCOL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3"/>
          <w:sz w:val="12"/>
          <w:u w:val="single"/>
        </w:rPr>
        <w:t>HOSPITALAR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87" w:x="924" w:y="9354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DESC.BRANCO.TAM.70CMX50M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38277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7815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8324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17" w:x="10209" w:y="942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799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3444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03" w:x="4837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CAIXA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6364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31" w:x="9261" w:y="949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402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914" w:y="9567"/>
        <w:widowControl w:val="off"/>
        <w:autoSpaceDE w:val="off"/>
        <w:autoSpaceDN w:val="off"/>
        <w:spacing w:before="0" w:after="0" w:line="145" w:lineRule="exact"/>
        <w:ind w:left="12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BRANCO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914" w:y="9567"/>
        <w:widowControl w:val="off"/>
        <w:autoSpaceDE w:val="off"/>
        <w:autoSpaceDN w:val="off"/>
        <w:spacing w:before="0" w:after="0" w:line="138" w:lineRule="exact"/>
        <w:ind w:left="11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LUXO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CX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914" w:y="95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C/6RO,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AMIL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9" w:x="3914" w:y="9567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3"/>
          <w:sz w:val="12"/>
          <w:u w:val="single"/>
        </w:rPr>
        <w:t>DESCARTAVE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9986" w:y="956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3.175,8000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23" w:x="1450" w:y="9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74" w:x="1529" w:y="96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UNIDADE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9706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14/10/2022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82" w:x="10624" w:y="9706"/>
        <w:widowControl w:val="off"/>
        <w:autoSpaceDE w:val="off"/>
        <w:autoSpaceDN w:val="off"/>
        <w:spacing w:before="0" w:after="0" w:line="138" w:lineRule="exact"/>
        <w:ind w:left="152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11:07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24" w:x="8705" w:y="10359"/>
        <w:widowControl w:val="off"/>
        <w:autoSpaceDE w:val="off"/>
        <w:autoSpaceDN w:val="off"/>
        <w:spacing w:before="0" w:after="0" w:line="145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624" w:x="8705" w:y="10359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Parcial: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09" w:y="1035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41" w:y="10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4" w:x="9441" w:y="10422"/>
        <w:widowControl w:val="off"/>
        <w:autoSpaceDE w:val="off"/>
        <w:autoSpaceDN w:val="off"/>
        <w:spacing w:before="75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4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" w:x="9505" w:y="10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408" w:x="9505" w:y="10422"/>
        <w:widowControl w:val="off"/>
        <w:autoSpaceDE w:val="off"/>
        <w:autoSpaceDN w:val="off"/>
        <w:spacing w:before="751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02.0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9986" w:y="1049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3.175,8000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86" w:x="4149" w:y="10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da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  <w:u w:val="single"/>
        </w:rPr>
        <w:t>Cotação: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32" w:x="5798" w:y="1087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4"/>
          <w:sz w:val="12"/>
          <w:u w:val="single"/>
        </w:rPr>
        <w:t>Total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-2"/>
          <w:sz w:val="12"/>
          <w:u w:val="single"/>
        </w:rPr>
        <w:t>de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Itens</w:t>
      </w:r>
      <w:r>
        <w:rPr>
          <w:rFonts w:ascii="Tahoma"/>
          <w:color w:val="333333"/>
          <w:spacing w:val="-1"/>
          <w:sz w:val="12"/>
          <w:u w:val="single"/>
        </w:rPr>
        <w:t xml:space="preserve"> </w:t>
      </w:r>
      <w:r>
        <w:rPr>
          <w:rFonts w:ascii="Tahoma"/>
          <w:color w:val="333333"/>
          <w:spacing w:val="-1"/>
          <w:sz w:val="12"/>
          <w:u w:val="single"/>
        </w:rPr>
        <w:t>Impressos: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36" w:x="8749" w:y="11252"/>
        <w:widowControl w:val="off"/>
        <w:autoSpaceDE w:val="off"/>
        <w:autoSpaceDN w:val="off"/>
        <w:spacing w:before="0" w:after="0" w:line="145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2"/>
          <w:sz w:val="12"/>
          <w:u w:val="single"/>
        </w:rPr>
        <w:t>Total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36" w:x="8749" w:y="11252"/>
        <w:widowControl w:val="off"/>
        <w:autoSpaceDE w:val="off"/>
        <w:autoSpaceDN w:val="off"/>
        <w:spacing w:before="0" w:after="0" w:line="13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-1"/>
          <w:sz w:val="12"/>
          <w:u w:val="single"/>
        </w:rPr>
        <w:t>Geral: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17" w:x="10209" w:y="112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2"/>
          <w:sz w:val="12"/>
          <w:u w:val="single"/>
        </w:rPr>
        <w:t>R$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763" w:x="9986" w:y="113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-1"/>
          <w:sz w:val="12"/>
          <w:u w:val="single"/>
        </w:rPr>
        <w:t>3.175,8000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850" w:x="3036" w:y="1208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>
          <w:rFonts w:ascii="Tahoma"/>
          <w:color w:val="0000ee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2"/>
          <w:sz w:val="12"/>
        </w:rPr>
        <w:t>geração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390</Words>
  <Characters>2205</Characters>
  <Application>Aspose</Application>
  <DocSecurity>0</DocSecurity>
  <Lines>122</Lines>
  <Paragraphs>122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2473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2023-05-26T12:46:52+00:00</dcterms:created>
  <dcterms:modified xmlns:xsi="http://www.w3.org/2001/XMLSchema-instance" xmlns:dcterms="http://purl.org/dc/terms/" xsi:type="dcterms:W3CDTF">2023-05-26T12:46:52+00:00</dcterms:modified>
</coreProperties>
</file>