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B2C" w:rsidRDefault="001124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24B2C" w:rsidRDefault="00112468">
      <w:pPr>
        <w:framePr w:w="2920" w:wrap="auto" w:hAnchor="text" w:x="4606" w:y="118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 DO PROCESSO</w:t>
      </w:r>
    </w:p>
    <w:p w:rsidR="00C24B2C" w:rsidRDefault="00112468">
      <w:pPr>
        <w:framePr w:w="2920" w:wrap="auto" w:hAnchor="text" w:x="4606" w:y="1186"/>
        <w:widowControl w:val="0"/>
        <w:autoSpaceDE w:val="0"/>
        <w:autoSpaceDN w:val="0"/>
        <w:spacing w:before="62" w:after="0" w:line="240" w:lineRule="exact"/>
        <w:ind w:left="8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0221611U4</w:t>
      </w:r>
    </w:p>
    <w:p w:rsidR="00C24B2C" w:rsidRDefault="00112468">
      <w:pPr>
        <w:framePr w:w="362" w:wrap="auto" w:hAnchor="text" w:x="5292" w:y="148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C24B2C" w:rsidRDefault="00112468">
      <w:pPr>
        <w:framePr w:w="9322" w:wrap="auto" w:hAnchor="text" w:x="1373" w:y="229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z w:val="24"/>
        </w:rPr>
        <w:t xml:space="preserve"> fins </w:t>
      </w: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</w:p>
    <w:p w:rsidR="00C24B2C" w:rsidRDefault="00112468">
      <w:pPr>
        <w:framePr w:w="9322" w:wrap="auto" w:hAnchor="text" w:x="1373" w:y="2292"/>
        <w:widowControl w:val="0"/>
        <w:autoSpaceDE w:val="0"/>
        <w:autoSpaceDN w:val="0"/>
        <w:spacing w:before="72" w:after="0" w:line="240" w:lineRule="exact"/>
        <w:ind w:left="2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z w:val="24"/>
        </w:rPr>
        <w:t xml:space="preserve">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processo</w:t>
      </w:r>
      <w:proofErr w:type="spellEnd"/>
      <w:r>
        <w:rPr>
          <w:rFonts w:ascii="Calibri"/>
          <w:color w:val="000000"/>
          <w:sz w:val="24"/>
        </w:rPr>
        <w:t>, com a</w:t>
      </w:r>
    </w:p>
    <w:p w:rsidR="00C24B2C" w:rsidRDefault="00112468">
      <w:pPr>
        <w:framePr w:w="9322" w:wrap="auto" w:hAnchor="text" w:x="1373" w:y="2292"/>
        <w:widowControl w:val="0"/>
        <w:autoSpaceDE w:val="0"/>
        <w:autoSpaceDN w:val="0"/>
        <w:spacing w:before="72" w:after="0" w:line="240" w:lineRule="exact"/>
        <w:ind w:left="68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z w:val="24"/>
        </w:rPr>
        <w:t xml:space="preserve"> bens,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z w:val="24"/>
        </w:rPr>
        <w:t xml:space="preserve"> para a(s)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z w:val="24"/>
        </w:rPr>
        <w:t xml:space="preserve">(s)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(s):</w:t>
      </w:r>
    </w:p>
    <w:p w:rsidR="00C24B2C" w:rsidRDefault="00112468">
      <w:pPr>
        <w:framePr w:w="3648" w:wrap="auto" w:hAnchor="text" w:x="4226" w:y="334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IGH-GO - </w:t>
      </w:r>
      <w:proofErr w:type="spellStart"/>
      <w:r>
        <w:rPr>
          <w:rFonts w:ascii="Calibri" w:hAnsi="Calibri" w:cs="Calibri"/>
          <w:b/>
          <w:color w:val="000000"/>
          <w:sz w:val="24"/>
        </w:rPr>
        <w:t>Escritório</w:t>
      </w:r>
      <w:proofErr w:type="spellEnd"/>
      <w:r>
        <w:rPr>
          <w:rFonts w:ascii="Calibri"/>
          <w:b/>
          <w:color w:val="000000"/>
          <w:sz w:val="24"/>
        </w:rPr>
        <w:t xml:space="preserve"> Regional </w:t>
      </w:r>
      <w:proofErr w:type="spellStart"/>
      <w:r>
        <w:rPr>
          <w:rFonts w:ascii="Calibri" w:hAnsi="Calibri" w:cs="Calibri"/>
          <w:b/>
          <w:color w:val="000000"/>
          <w:sz w:val="24"/>
        </w:rPr>
        <w:t>Goiás</w:t>
      </w:r>
      <w:proofErr w:type="spellEnd"/>
    </w:p>
    <w:p w:rsidR="00C24B2C" w:rsidRDefault="00112468">
      <w:pPr>
        <w:framePr w:w="8435" w:wrap="auto" w:hAnchor="text" w:x="1822" w:y="366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Av.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 xml:space="preserve">. 37, Lt. 64, </w:t>
      </w: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1650,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 74.530-026</w:t>
      </w:r>
    </w:p>
    <w:p w:rsidR="00C24B2C" w:rsidRDefault="00112468">
      <w:pPr>
        <w:framePr w:w="5288" w:wrap="auto" w:hAnchor="text" w:x="3403" w:y="4154"/>
        <w:widowControl w:val="0"/>
        <w:autoSpaceDE w:val="0"/>
        <w:autoSpaceDN w:val="0"/>
        <w:spacing w:before="0" w:after="0" w:line="240" w:lineRule="exact"/>
        <w:ind w:left="715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HEMU - Hospital </w:t>
      </w:r>
      <w:proofErr w:type="spellStart"/>
      <w:r>
        <w:rPr>
          <w:rFonts w:ascii="Calibri"/>
          <w:b/>
          <w:color w:val="000000"/>
          <w:sz w:val="24"/>
        </w:rPr>
        <w:t>Estadual</w:t>
      </w:r>
      <w:proofErr w:type="spellEnd"/>
      <w:r>
        <w:rPr>
          <w:rFonts w:ascii="Calibri"/>
          <w:b/>
          <w:color w:val="000000"/>
          <w:sz w:val="24"/>
        </w:rPr>
        <w:t xml:space="preserve"> da </w:t>
      </w:r>
      <w:proofErr w:type="spellStart"/>
      <w:r>
        <w:rPr>
          <w:rFonts w:ascii="Calibri"/>
          <w:b/>
          <w:color w:val="000000"/>
          <w:sz w:val="24"/>
        </w:rPr>
        <w:t>Mulher</w:t>
      </w:r>
      <w:proofErr w:type="spellEnd"/>
    </w:p>
    <w:p w:rsidR="00C24B2C" w:rsidRDefault="00112468">
      <w:pPr>
        <w:framePr w:w="5288" w:wrap="auto" w:hAnchor="text" w:x="3403" w:y="4154"/>
        <w:widowControl w:val="0"/>
        <w:autoSpaceDE w:val="0"/>
        <w:autoSpaceDN w:val="0"/>
        <w:spacing w:before="62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z w:val="24"/>
        </w:rPr>
        <w:t xml:space="preserve"> R-7, S/N,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</w:t>
      </w:r>
    </w:p>
    <w:p w:rsidR="00C24B2C" w:rsidRDefault="00112468">
      <w:pPr>
        <w:framePr w:w="5323" w:wrap="auto" w:hAnchor="text" w:x="3389" w:y="499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HEAPA</w:t>
      </w:r>
      <w:r>
        <w:rPr>
          <w:rFonts w:ascii="Calibri"/>
          <w:b/>
          <w:color w:val="000000"/>
          <w:sz w:val="24"/>
        </w:rPr>
        <w:t xml:space="preserve"> - Hospital </w:t>
      </w:r>
      <w:proofErr w:type="spellStart"/>
      <w:r>
        <w:rPr>
          <w:rFonts w:ascii="Calibri"/>
          <w:b/>
          <w:color w:val="000000"/>
          <w:sz w:val="24"/>
        </w:rPr>
        <w:t>Estadual</w:t>
      </w:r>
      <w:proofErr w:type="spellEnd"/>
      <w:r>
        <w:rPr>
          <w:rFonts w:ascii="Calibri"/>
          <w:b/>
          <w:color w:val="000000"/>
          <w:sz w:val="24"/>
        </w:rPr>
        <w:t xml:space="preserve"> de </w:t>
      </w:r>
      <w:proofErr w:type="spellStart"/>
      <w:r>
        <w:rPr>
          <w:rFonts w:ascii="Calibri"/>
          <w:b/>
          <w:color w:val="000000"/>
          <w:sz w:val="24"/>
        </w:rPr>
        <w:t>Aparecida</w:t>
      </w:r>
      <w:proofErr w:type="spellEnd"/>
      <w:r>
        <w:rPr>
          <w:rFonts w:ascii="Calibri"/>
          <w:b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b/>
          <w:color w:val="000000"/>
          <w:sz w:val="24"/>
        </w:rPr>
        <w:t>Goiânia</w:t>
      </w:r>
      <w:proofErr w:type="spellEnd"/>
    </w:p>
    <w:p w:rsidR="00C24B2C" w:rsidRDefault="00112468">
      <w:pPr>
        <w:framePr w:w="8392" w:wrap="auto" w:hAnchor="text" w:x="1843" w:y="530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Av. Diamante, s/n - St. Conde dos Arcos,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 74.969-210</w:t>
      </w:r>
    </w:p>
    <w:p w:rsidR="00C24B2C" w:rsidRDefault="00112468">
      <w:pPr>
        <w:framePr w:w="6545" w:wrap="auto" w:hAnchor="text" w:x="2779" w:y="578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HEMNSL - Hospital Est. </w:t>
      </w:r>
      <w:proofErr w:type="spellStart"/>
      <w:r>
        <w:rPr>
          <w:rFonts w:ascii="Calibri"/>
          <w:b/>
          <w:color w:val="000000"/>
          <w:sz w:val="24"/>
        </w:rPr>
        <w:t>Maternidade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Nossa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Senhora</w:t>
      </w:r>
      <w:proofErr w:type="spellEnd"/>
      <w:r>
        <w:rPr>
          <w:rFonts w:ascii="Calibri"/>
          <w:b/>
          <w:color w:val="000000"/>
          <w:sz w:val="24"/>
        </w:rPr>
        <w:t xml:space="preserve"> de Lourdes</w:t>
      </w:r>
    </w:p>
    <w:p w:rsidR="00C24B2C" w:rsidRDefault="00112468">
      <w:pPr>
        <w:framePr w:w="6959" w:wrap="auto" w:hAnchor="text" w:x="2570" w:y="609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z w:val="24"/>
        </w:rPr>
        <w:t xml:space="preserve"> 230,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 xml:space="preserve">. 709, S/N,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Nova Vila,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 74.640-210</w:t>
      </w:r>
    </w:p>
    <w:p w:rsidR="00C24B2C" w:rsidRDefault="00112468">
      <w:pPr>
        <w:framePr w:w="3237" w:wrap="auto" w:hAnchor="text" w:x="4447" w:y="727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C00000"/>
        </w:rPr>
        <w:t>ESTE PROCESSO FOI CANCELADO</w:t>
      </w:r>
    </w:p>
    <w:p w:rsidR="00C24B2C" w:rsidRDefault="00112468">
      <w:pPr>
        <w:framePr w:w="362" w:wrap="auto" w:hAnchor="text" w:x="5880" w:y="829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C24B2C" w:rsidRDefault="00112468">
      <w:pPr>
        <w:framePr w:w="1505" w:wrap="auto" w:hAnchor="text" w:x="1812" w:y="1056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FORNECEDOR</w:t>
      </w:r>
    </w:p>
    <w:p w:rsidR="00C24B2C" w:rsidRDefault="00112468">
      <w:pPr>
        <w:framePr w:w="1014" w:wrap="auto" w:hAnchor="text" w:x="6019" w:y="1054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z w:val="24"/>
          <w:u w:val="single"/>
        </w:rPr>
        <w:t>OBJETO</w:t>
      </w:r>
    </w:p>
    <w:p w:rsidR="00C24B2C" w:rsidRDefault="00112468">
      <w:pPr>
        <w:framePr w:w="1067" w:wrap="auto" w:hAnchor="text" w:x="9490" w:y="10571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VALOR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R$</w:t>
      </w:r>
    </w:p>
    <w:p w:rsidR="00C24B2C" w:rsidRDefault="00112468">
      <w:pPr>
        <w:framePr w:w="341" w:wrap="auto" w:hAnchor="text" w:x="2395" w:y="12203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C24B2C" w:rsidRDefault="00112468">
      <w:pPr>
        <w:framePr w:w="6013" w:wrap="auto" w:hAnchor="text" w:x="3727" w:y="12271"/>
        <w:widowControl w:val="0"/>
        <w:autoSpaceDE w:val="0"/>
        <w:autoSpaceDN w:val="0"/>
        <w:spacing w:before="0" w:after="0" w:line="221" w:lineRule="exact"/>
        <w:ind w:left="398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CONTRATAÇÃO</w:t>
      </w:r>
      <w:r>
        <w:rPr>
          <w:rFonts w:ascii="Calibri"/>
          <w:color w:val="000000"/>
        </w:rPr>
        <w:t xml:space="preserve"> DE EMPRESA ESPECIALIZADA PARA</w:t>
      </w:r>
    </w:p>
    <w:p w:rsidR="00C24B2C" w:rsidRDefault="00112468">
      <w:pPr>
        <w:framePr w:w="6013" w:wrap="auto" w:hAnchor="text" w:x="3727" w:y="12271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PRESTAÇÃO</w:t>
      </w:r>
      <w:r>
        <w:rPr>
          <w:rFonts w:ascii="Calibri"/>
          <w:color w:val="000000"/>
        </w:rPr>
        <w:t xml:space="preserve"> DE </w:t>
      </w:r>
      <w:r>
        <w:rPr>
          <w:rFonts w:ascii="Calibri" w:hAnsi="Calibri" w:cs="Calibri"/>
          <w:color w:val="000000"/>
        </w:rPr>
        <w:t>SERVIÇO</w:t>
      </w:r>
      <w:r>
        <w:rPr>
          <w:rFonts w:ascii="Calibri"/>
          <w:color w:val="000000"/>
        </w:rPr>
        <w:t xml:space="preserve"> COMPRA DE PASSAGENS </w:t>
      </w:r>
      <w:r>
        <w:rPr>
          <w:rFonts w:ascii="Calibri" w:hAnsi="Calibri" w:cs="Calibri"/>
          <w:color w:val="000000"/>
        </w:rPr>
        <w:t>AÉREAS</w:t>
      </w:r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137"/>
        </w:rPr>
        <w:t xml:space="preserve"> </w:t>
      </w:r>
      <w:r>
        <w:rPr>
          <w:rFonts w:ascii="Calibri"/>
          <w:color w:val="000000"/>
        </w:rPr>
        <w:t>R$</w:t>
      </w:r>
    </w:p>
    <w:p w:rsidR="00C24B2C" w:rsidRDefault="00112468">
      <w:pPr>
        <w:framePr w:w="6013" w:wrap="auto" w:hAnchor="text" w:x="3727" w:y="12271"/>
        <w:widowControl w:val="0"/>
        <w:autoSpaceDE w:val="0"/>
        <w:autoSpaceDN w:val="0"/>
        <w:spacing w:before="70" w:after="0" w:line="221" w:lineRule="exact"/>
        <w:ind w:left="1999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HOSPEDAGEM.</w:t>
      </w:r>
    </w:p>
    <w:p w:rsidR="00C24B2C" w:rsidRDefault="00112468">
      <w:pPr>
        <w:framePr w:w="308" w:wrap="auto" w:hAnchor="text" w:x="10260" w:y="1256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C24B2C" w:rsidRDefault="00112468">
      <w:pPr>
        <w:framePr w:w="352" w:wrap="auto" w:hAnchor="text" w:x="2395" w:y="1323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C24B2C" w:rsidRDefault="00112468">
      <w:pPr>
        <w:framePr w:w="3759" w:wrap="auto" w:hAnchor="text" w:x="2436" w:y="1534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bookmarkStart w:id="1" w:name="_GoBack"/>
      <w:bookmarkEnd w:id="1"/>
      <w:r>
        <w:rPr>
          <w:rFonts w:ascii="Calibri"/>
          <w:color w:val="000000"/>
        </w:rPr>
        <w:t>Goiania - GO,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 xml:space="preserve">17 de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</w:rPr>
        <w:t xml:space="preserve"> de </w:t>
      </w:r>
      <w:r>
        <w:rPr>
          <w:rFonts w:ascii="Calibri"/>
          <w:color w:val="000000"/>
        </w:rPr>
        <w:t>2022</w:t>
      </w:r>
    </w:p>
    <w:p w:rsidR="00C24B2C" w:rsidRDefault="001124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59.5pt;margin-top:56.6pt;width:474.9pt;height:723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C24B2C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BB0B647-671D-48E5-8776-9F213525883D}"/>
    <w:embedBold r:id="rId2" w:fontKey="{A1DAD5C3-4C8C-4EF1-9CFB-766D3405D9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B687AE3-C1CF-46C5-A77B-40A09F6B2754}"/>
    <w:embedBold r:id="rId4" w:fontKey="{6DF63E1F-B3BD-4D5F-9CF8-5E49612A32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5360338-30F6-4E30-9809-DEA51273286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5D20D0B-9895-4291-93DB-9A26FB9142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12468"/>
    <w:rsid w:val="00B06B85"/>
    <w:rsid w:val="00BA5B2D"/>
    <w:rsid w:val="00C24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37CC0E2C-4AA3-4E20-9369-37ECD33F0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152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2023-05-26T12:50:00Z</dcterms:created>
  <dcterms:modified xsi:type="dcterms:W3CDTF">2023-05-26T14:05:00Z</dcterms:modified>
</cp:coreProperties>
</file>