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489" w:rsidRDefault="008B44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3489" w:rsidRDefault="008B44F3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D13489" w:rsidRDefault="008B44F3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Nº20220707S0015HEMU</w:t>
      </w:r>
    </w:p>
    <w:p w:rsidR="00D13489" w:rsidRDefault="008B44F3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D13489" w:rsidRDefault="008B44F3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D13489" w:rsidRDefault="008B44F3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D13489" w:rsidRDefault="008B44F3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D13489" w:rsidRDefault="008B44F3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D13489" w:rsidRDefault="008B44F3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D13489" w:rsidRDefault="008B44F3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D13489" w:rsidRDefault="008B44F3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D13489" w:rsidRDefault="008B44F3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D13489" w:rsidRDefault="008B44F3">
      <w:pPr>
        <w:framePr w:w="2216" w:wrap="auto" w:hAnchor="text" w:x="859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ONCODI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CLINICA </w:t>
      </w:r>
      <w:r>
        <w:rPr>
          <w:rFonts w:ascii="Calibri"/>
          <w:b/>
          <w:color w:val="000000"/>
          <w:spacing w:val="-2"/>
          <w:sz w:val="19"/>
        </w:rPr>
        <w:t>MEDICA</w:t>
      </w:r>
    </w:p>
    <w:p w:rsidR="00D13489" w:rsidRDefault="008B44F3">
      <w:pPr>
        <w:framePr w:w="2216" w:wrap="auto" w:hAnchor="text" w:x="859" w:y="4174"/>
        <w:widowControl w:val="0"/>
        <w:autoSpaceDE w:val="0"/>
        <w:autoSpaceDN w:val="0"/>
        <w:spacing w:before="16" w:after="0" w:line="229" w:lineRule="exact"/>
        <w:ind w:left="49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D13489" w:rsidRDefault="008B44F3">
      <w:pPr>
        <w:framePr w:w="4007" w:wrap="auto" w:hAnchor="text" w:x="3171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Solicitacao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Hematologia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</w:p>
    <w:p w:rsidR="00D13489" w:rsidRDefault="008B44F3">
      <w:pPr>
        <w:framePr w:w="4007" w:wrap="auto" w:hAnchor="text" w:x="3171" w:y="4294"/>
        <w:widowControl w:val="0"/>
        <w:autoSpaceDE w:val="0"/>
        <w:autoSpaceDN w:val="0"/>
        <w:spacing w:before="16" w:after="0" w:line="229" w:lineRule="exact"/>
        <w:ind w:left="1193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2"/>
          <w:sz w:val="19"/>
        </w:rPr>
        <w:t>Nayara</w:t>
      </w:r>
      <w:proofErr w:type="spellEnd"/>
      <w:r>
        <w:rPr>
          <w:rFonts w:ascii="Calibri"/>
          <w:color w:val="000000"/>
          <w:spacing w:val="-1"/>
          <w:sz w:val="19"/>
        </w:rPr>
        <w:t xml:space="preserve"> Pinto </w:t>
      </w:r>
      <w:proofErr w:type="spellStart"/>
      <w:r>
        <w:rPr>
          <w:rFonts w:ascii="Calibri"/>
          <w:color w:val="000000"/>
          <w:spacing w:val="-1"/>
          <w:sz w:val="19"/>
        </w:rPr>
        <w:t>Sena</w:t>
      </w:r>
      <w:proofErr w:type="spellEnd"/>
    </w:p>
    <w:p w:rsidR="00D13489" w:rsidRDefault="008B44F3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D13489" w:rsidRDefault="008B44F3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D13489" w:rsidRDefault="008B44F3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D13489" w:rsidRDefault="008B44F3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</w:p>
    <w:p w:rsidR="00D13489" w:rsidRDefault="008B44F3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D13489" w:rsidRDefault="008B44F3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5.989.155/0001-87</w:t>
      </w:r>
    </w:p>
    <w:p w:rsidR="00D13489" w:rsidRDefault="008B44F3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D13489" w:rsidRDefault="008B44F3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D13489" w:rsidRDefault="008B44F3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600,00</w:t>
      </w:r>
    </w:p>
    <w:p w:rsidR="00D13489" w:rsidRDefault="008B44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p w:rsidR="008B44F3" w:rsidRDefault="008B44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B44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36AD4B-D641-4D9A-BE8F-DDF79E176B25}"/>
    <w:embedBold r:id="rId2" w:fontKey="{FB5A01C3-D270-4B8A-893F-A121B6F2A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1EE254-5447-4E36-9BFD-E06F429D2DDE}"/>
    <w:embedBold r:id="rId4" w:fontKey="{F47EC0D7-AE01-46A0-8D23-F5D8C90F05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02AC39-CEDD-443F-912E-AB120BD6DB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4F5839-4CC3-465A-843E-9023CEB779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44F3"/>
    <w:rsid w:val="00B06B85"/>
    <w:rsid w:val="00BA5B2D"/>
    <w:rsid w:val="00D1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E999E43-A047-4950-A35C-3514E7E13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2023-06-03T16:45:00Z</dcterms:modified>
</cp:coreProperties>
</file>