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21806D3F" w:rsidR="00BD6D35" w:rsidRDefault="00E60D80" w:rsidP="00A9390B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856AAB">
        <w:rPr>
          <w:rFonts w:ascii="Arial" w:hAnsi="Arial" w:cs="Arial"/>
          <w:bCs/>
          <w:sz w:val="24"/>
          <w:szCs w:val="24"/>
        </w:rPr>
        <w:t>20232505C01</w:t>
      </w:r>
      <w:r w:rsidR="00F57BDE">
        <w:rPr>
          <w:rFonts w:ascii="Arial" w:hAnsi="Arial" w:cs="Arial"/>
          <w:bCs/>
          <w:sz w:val="24"/>
          <w:szCs w:val="24"/>
        </w:rPr>
        <w:t>1</w:t>
      </w:r>
      <w:bookmarkStart w:id="1" w:name="_GoBack"/>
      <w:bookmarkEnd w:id="1"/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AFF303D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6E0E336" w14:textId="02D75AFA" w:rsidR="00071FC7" w:rsidRPr="001E5193" w:rsidRDefault="0035494C" w:rsidP="0007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071FC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Hospital Estadual da Mulher</w:t>
      </w:r>
      <w:r w:rsidR="00071FC7" w:rsidRPr="001E5193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- HEMU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com Sede na Avenid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a Perimetral - Setor Oeste, S/N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>, CEP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74125-120, Goiânia/GO - CNPJ: 11.858.570/0002-14</w:t>
      </w:r>
      <w:r w:rsidR="00071FC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AD2E7E1" w14:textId="77777777" w:rsidR="00181501" w:rsidRPr="00B66E44" w:rsidRDefault="00181501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167B62" w14:textId="13B32BCC" w:rsidR="00181501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071FC7" w:rsidRP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de </w:t>
      </w:r>
      <w:r w:rsidR="00363192" w:rsidRPr="00363192">
        <w:rPr>
          <w:rFonts w:ascii="Arial" w:hAnsi="Arial" w:cs="Arial"/>
          <w:color w:val="222222"/>
          <w:sz w:val="24"/>
          <w:szCs w:val="24"/>
          <w:shd w:val="clear" w:color="auto" w:fill="FFFFFF"/>
        </w:rPr>
        <w:t>locaçã</w:t>
      </w:r>
      <w:r w:rsidR="00D04D54">
        <w:rPr>
          <w:rFonts w:ascii="Arial" w:hAnsi="Arial" w:cs="Arial"/>
          <w:color w:val="222222"/>
          <w:sz w:val="24"/>
          <w:szCs w:val="24"/>
          <w:shd w:val="clear" w:color="auto" w:fill="FFFFFF"/>
        </w:rPr>
        <w:t>o de dois veículos tipo ambulância</w:t>
      </w:r>
      <w:r w:rsidR="004F4D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conforme especificações a seguir: </w:t>
      </w:r>
    </w:p>
    <w:p w14:paraId="67DDCB84" w14:textId="790156BE" w:rsidR="00181501" w:rsidRPr="00D04D54" w:rsidRDefault="00D04D54" w:rsidP="00D04D54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Ambulância básica, tipo B, sem motorista, dotada de acessórios necessários à manutenção da vida</w:t>
      </w:r>
      <w:r w:rsidR="00941DCA">
        <w:rPr>
          <w:rFonts w:ascii="Arial" w:hAnsi="Arial" w:cs="Arial"/>
          <w:sz w:val="24"/>
          <w:szCs w:val="24"/>
        </w:rPr>
        <w:t xml:space="preserve">. </w:t>
      </w:r>
    </w:p>
    <w:p w14:paraId="5BA3FA17" w14:textId="77777777" w:rsidR="00D04D54" w:rsidRDefault="00D04D54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7A8A8915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D04D5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30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/05/2023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3231DE">
      <w:pPr>
        <w:spacing w:line="360" w:lineRule="auto"/>
        <w:rPr>
          <w:rFonts w:ascii="Arial" w:hAnsi="Arial" w:cs="Arial"/>
          <w:sz w:val="24"/>
          <w:szCs w:val="24"/>
        </w:rPr>
      </w:pPr>
    </w:p>
    <w:p w14:paraId="481A1B6A" w14:textId="49762017" w:rsidR="008736AB" w:rsidRDefault="00941DCA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Goiânia/GO, 25 de maio de 2023.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41F"/>
    <w:multiLevelType w:val="hybridMultilevel"/>
    <w:tmpl w:val="9A4A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56AAB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41DC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6619B"/>
    <w:rsid w:val="00A9390B"/>
    <w:rsid w:val="00AB1965"/>
    <w:rsid w:val="00AB7FD6"/>
    <w:rsid w:val="00AC08DD"/>
    <w:rsid w:val="00AD186E"/>
    <w:rsid w:val="00AF4516"/>
    <w:rsid w:val="00AF7A49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4D54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57BDE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63103-244E-4DD8-82A8-616355E9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22</cp:revision>
  <cp:lastPrinted>2022-04-06T14:56:00Z</cp:lastPrinted>
  <dcterms:created xsi:type="dcterms:W3CDTF">2022-04-06T17:45:00Z</dcterms:created>
  <dcterms:modified xsi:type="dcterms:W3CDTF">2023-05-25T13:35:00Z</dcterms:modified>
</cp:coreProperties>
</file>